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81" w:rsidRPr="00667C12" w:rsidRDefault="00FD1BAE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FD1BAE">
        <w:rPr>
          <w:rFonts w:ascii="Times New Roman" w:hAnsi="Times New Roman" w:cs="Times New Roman"/>
          <w:b/>
          <w:i/>
          <w:sz w:val="24"/>
          <w:szCs w:val="32"/>
        </w:rPr>
        <w:t>Supplement</w:t>
      </w:r>
      <w:r w:rsidR="00B82305">
        <w:rPr>
          <w:rFonts w:ascii="Times New Roman" w:hAnsi="Times New Roman" w:cs="Times New Roman" w:hint="eastAsia"/>
          <w:b/>
          <w:i/>
          <w:sz w:val="24"/>
          <w:szCs w:val="32"/>
        </w:rPr>
        <w:t xml:space="preserve"> of</w:t>
      </w:r>
    </w:p>
    <w:p w:rsidR="00B4716F" w:rsidRDefault="00D71152">
      <w:pPr>
        <w:rPr>
          <w:rFonts w:ascii="Times New Roman" w:hAnsi="Times New Roman" w:cs="Times New Roman"/>
          <w:b/>
          <w:sz w:val="28"/>
          <w:szCs w:val="44"/>
        </w:rPr>
      </w:pPr>
      <w:r>
        <w:rPr>
          <w:rFonts w:ascii="Times New Roman" w:hAnsi="Times New Roman" w:cs="Times New Roman" w:hint="eastAsia"/>
          <w:b/>
          <w:sz w:val="28"/>
          <w:szCs w:val="44"/>
        </w:rPr>
        <w:t>OMI</w:t>
      </w:r>
      <w:r w:rsidR="001F4941" w:rsidRPr="008827CC">
        <w:rPr>
          <w:rFonts w:ascii="Times New Roman" w:hAnsi="Times New Roman" w:cs="Times New Roman" w:hint="eastAsia"/>
          <w:b/>
          <w:sz w:val="28"/>
          <w:szCs w:val="44"/>
        </w:rPr>
        <w:t xml:space="preserve"> </w:t>
      </w:r>
      <w:r>
        <w:rPr>
          <w:rFonts w:ascii="Times New Roman" w:hAnsi="Times New Roman" w:cs="Times New Roman" w:hint="eastAsia"/>
          <w:b/>
          <w:sz w:val="28"/>
          <w:szCs w:val="44"/>
        </w:rPr>
        <w:t xml:space="preserve">measured </w:t>
      </w:r>
      <w:r w:rsidR="001F4941" w:rsidRPr="008827CC">
        <w:rPr>
          <w:rFonts w:ascii="Times New Roman" w:hAnsi="Times New Roman" w:cs="Times New Roman" w:hint="eastAsia"/>
          <w:b/>
          <w:sz w:val="28"/>
          <w:szCs w:val="44"/>
        </w:rPr>
        <w:t>increasing SO</w:t>
      </w:r>
      <w:r w:rsidR="001F4941" w:rsidRPr="008827CC">
        <w:rPr>
          <w:rFonts w:ascii="Times New Roman" w:hAnsi="Times New Roman" w:cs="Times New Roman" w:hint="eastAsia"/>
          <w:b/>
          <w:sz w:val="28"/>
          <w:szCs w:val="44"/>
          <w:vertAlign w:val="subscript"/>
        </w:rPr>
        <w:t>2</w:t>
      </w:r>
      <w:r w:rsidR="001F4941" w:rsidRPr="008827CC">
        <w:rPr>
          <w:rFonts w:ascii="Times New Roman" w:hAnsi="Times New Roman" w:cs="Times New Roman" w:hint="eastAsia"/>
          <w:b/>
          <w:sz w:val="28"/>
          <w:szCs w:val="44"/>
        </w:rPr>
        <w:t xml:space="preserve"> emissions due to energy industry expansion and relocation in Northwestern China</w:t>
      </w:r>
    </w:p>
    <w:p w:rsidR="00741E52" w:rsidRPr="0003226B" w:rsidRDefault="00741E52" w:rsidP="00741E52">
      <w:pPr>
        <w:rPr>
          <w:rFonts w:ascii="Times New Roman" w:hAnsi="Times New Roman"/>
          <w:b/>
          <w:bCs/>
          <w:sz w:val="24"/>
          <w:szCs w:val="24"/>
        </w:rPr>
      </w:pPr>
      <w:r w:rsidRPr="0003226B">
        <w:rPr>
          <w:rFonts w:ascii="Times New Roman" w:hAnsi="Times New Roman"/>
          <w:b/>
          <w:bCs/>
          <w:sz w:val="24"/>
          <w:szCs w:val="24"/>
        </w:rPr>
        <w:t xml:space="preserve">Authors: </w:t>
      </w:r>
    </w:p>
    <w:p w:rsidR="00741E52" w:rsidRPr="0003226B" w:rsidRDefault="00741E52" w:rsidP="00741E52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kern w:val="0"/>
          <w:sz w:val="24"/>
          <w:szCs w:val="24"/>
        </w:rPr>
        <w:t>Zaili</w:t>
      </w:r>
      <w:r>
        <w:rPr>
          <w:rFonts w:ascii="Times New Roman" w:hAnsi="Times New Roman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bCs/>
          <w:kern w:val="0"/>
          <w:sz w:val="24"/>
          <w:szCs w:val="24"/>
        </w:rPr>
        <w:t>Ling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03226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 w:hint="eastAsia"/>
          <w:bCs/>
          <w:sz w:val="24"/>
          <w:szCs w:val="24"/>
        </w:rPr>
        <w:t>Tao Huang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="00AE7AC6">
        <w:rPr>
          <w:rFonts w:ascii="Times New Roman" w:hAnsi="Times New Roman" w:hint="eastAsia"/>
          <w:bCs/>
          <w:sz w:val="24"/>
          <w:szCs w:val="24"/>
          <w:vertAlign w:val="superscript"/>
        </w:rPr>
        <w:t>,</w:t>
      </w:r>
      <w:r w:rsidR="00065740" w:rsidRPr="0003226B">
        <w:rPr>
          <w:rFonts w:ascii="Times New Roman" w:hAnsi="Times New Roman"/>
          <w:bCs/>
          <w:sz w:val="24"/>
          <w:szCs w:val="24"/>
        </w:rPr>
        <w:t>*</w:t>
      </w:r>
      <w:r w:rsidRPr="0003226B">
        <w:rPr>
          <w:rFonts w:ascii="Times New Roman" w:hAnsi="Times New Roman"/>
          <w:bCs/>
          <w:sz w:val="24"/>
          <w:szCs w:val="24"/>
        </w:rPr>
        <w:t xml:space="preserve">, </w:t>
      </w:r>
      <w:r w:rsidR="00A355AE">
        <w:rPr>
          <w:rFonts w:ascii="Times New Roman" w:hAnsi="Times New Roman" w:hint="eastAsia"/>
          <w:bCs/>
          <w:sz w:val="24"/>
          <w:szCs w:val="24"/>
        </w:rPr>
        <w:t>Yuan Zhao</w:t>
      </w:r>
      <w:r w:rsidR="00A355AE"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="00A355AE">
        <w:rPr>
          <w:rFonts w:ascii="Times New Roman" w:hAnsi="Times New Roman" w:hint="eastAsia"/>
          <w:bCs/>
          <w:sz w:val="24"/>
          <w:szCs w:val="24"/>
        </w:rPr>
        <w:t xml:space="preserve">, </w:t>
      </w:r>
      <w:r>
        <w:rPr>
          <w:rFonts w:ascii="Times New Roman" w:hAnsi="Times New Roman" w:hint="eastAsia"/>
          <w:bCs/>
          <w:sz w:val="24"/>
          <w:szCs w:val="24"/>
        </w:rPr>
        <w:t>Jixiang Li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>, Xiaodong Zhang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>, Jinxiang Wang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>, Lulu Lian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>, Xiaoxuan Mao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>, Hong</w:t>
      </w:r>
      <w:r w:rsidRPr="009F0D65">
        <w:rPr>
          <w:rFonts w:ascii="Times New Roman" w:hAnsi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hint="eastAsia"/>
          <w:bCs/>
          <w:sz w:val="24"/>
          <w:szCs w:val="24"/>
        </w:rPr>
        <w:t>Gao</w:t>
      </w: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hint="eastAsia"/>
          <w:bCs/>
          <w:sz w:val="24"/>
          <w:szCs w:val="24"/>
        </w:rPr>
        <w:t xml:space="preserve">, </w:t>
      </w:r>
      <w:r w:rsidRPr="0003226B">
        <w:rPr>
          <w:rFonts w:ascii="Times New Roman" w:hAnsi="Times New Roman"/>
          <w:bCs/>
          <w:sz w:val="24"/>
          <w:szCs w:val="24"/>
        </w:rPr>
        <w:t>Jianmin Ma</w:t>
      </w:r>
      <w:r w:rsidR="00B41A8F">
        <w:rPr>
          <w:rFonts w:ascii="Times New Roman" w:hAnsi="Times New Roman" w:hint="eastAsia"/>
          <w:bCs/>
          <w:sz w:val="24"/>
          <w:szCs w:val="24"/>
          <w:vertAlign w:val="superscript"/>
        </w:rPr>
        <w:t>2,1</w:t>
      </w:r>
      <w:r>
        <w:rPr>
          <w:rFonts w:ascii="Times New Roman" w:hAnsi="Times New Roman" w:hint="eastAsia"/>
          <w:bCs/>
          <w:sz w:val="24"/>
          <w:szCs w:val="24"/>
          <w:vertAlign w:val="superscript"/>
        </w:rPr>
        <w:t>,3</w:t>
      </w:r>
      <w:r w:rsidR="00AE7AC6">
        <w:rPr>
          <w:rFonts w:ascii="Times New Roman" w:hAnsi="Times New Roman" w:hint="eastAsia"/>
          <w:bCs/>
          <w:sz w:val="24"/>
          <w:szCs w:val="24"/>
          <w:vertAlign w:val="superscript"/>
        </w:rPr>
        <w:t>,</w:t>
      </w:r>
      <w:r w:rsidRPr="0003226B">
        <w:rPr>
          <w:rFonts w:ascii="Times New Roman" w:hAnsi="Times New Roman"/>
          <w:bCs/>
          <w:sz w:val="24"/>
          <w:szCs w:val="24"/>
        </w:rPr>
        <w:t>*</w:t>
      </w:r>
    </w:p>
    <w:p w:rsidR="00741E52" w:rsidRPr="00B41A8F" w:rsidRDefault="00741E52" w:rsidP="00741E52">
      <w:pPr>
        <w:rPr>
          <w:rFonts w:ascii="Times New Roman" w:hAnsi="Times New Roman"/>
          <w:b/>
          <w:bCs/>
          <w:sz w:val="24"/>
          <w:szCs w:val="24"/>
        </w:rPr>
      </w:pPr>
    </w:p>
    <w:p w:rsidR="00741E52" w:rsidRPr="0003226B" w:rsidRDefault="00741E52" w:rsidP="00741E52">
      <w:pPr>
        <w:rPr>
          <w:rFonts w:ascii="Times New Roman" w:hAnsi="Times New Roman"/>
          <w:b/>
          <w:bCs/>
          <w:sz w:val="24"/>
          <w:szCs w:val="24"/>
        </w:rPr>
      </w:pPr>
      <w:r w:rsidRPr="0003226B">
        <w:rPr>
          <w:rFonts w:ascii="Times New Roman" w:hAnsi="Times New Roman"/>
          <w:b/>
          <w:bCs/>
          <w:sz w:val="24"/>
          <w:szCs w:val="24"/>
        </w:rPr>
        <w:t>Affiliation:</w:t>
      </w:r>
    </w:p>
    <w:p w:rsidR="00741E52" w:rsidRPr="0003226B" w:rsidRDefault="00741E52" w:rsidP="00741E52">
      <w:pPr>
        <w:rPr>
          <w:rFonts w:ascii="Times New Roman" w:hAnsi="Times New Roman"/>
          <w:bCs/>
          <w:sz w:val="24"/>
          <w:szCs w:val="24"/>
        </w:rPr>
      </w:pPr>
      <w:r w:rsidRPr="0003226B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03226B">
        <w:rPr>
          <w:rFonts w:ascii="Times New Roman" w:hAnsi="Times New Roman"/>
          <w:bCs/>
          <w:sz w:val="24"/>
          <w:szCs w:val="24"/>
        </w:rPr>
        <w:t>Key Laboratory for Environmental Pollution Prediction and Control, Gansu Province</w:t>
      </w:r>
    </w:p>
    <w:p w:rsidR="00741E52" w:rsidRDefault="00741E52" w:rsidP="00741E52">
      <w:pPr>
        <w:rPr>
          <w:rFonts w:ascii="Times New Roman" w:hAnsi="Times New Roman"/>
          <w:bCs/>
          <w:sz w:val="24"/>
          <w:szCs w:val="24"/>
        </w:rPr>
      </w:pPr>
      <w:r w:rsidRPr="0003226B">
        <w:rPr>
          <w:rFonts w:ascii="Times New Roman" w:hAnsi="Times New Roman"/>
          <w:bCs/>
          <w:sz w:val="24"/>
          <w:szCs w:val="24"/>
        </w:rPr>
        <w:t>College of Earth and Environmental Sciences, Lanzhou University, Lanzhou 730000, P. R. China</w:t>
      </w:r>
    </w:p>
    <w:p w:rsidR="00741E52" w:rsidRPr="00724052" w:rsidRDefault="00741E52" w:rsidP="00741E52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  <w:vertAlign w:val="superscript"/>
        </w:rPr>
        <w:t>2</w:t>
      </w:r>
      <w:r w:rsidR="00F03C7A" w:rsidRPr="00F03C7A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="00F03C7A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Laboratory for Earth Surface Processes,</w:t>
      </w:r>
      <w:r w:rsidR="00F03C7A" w:rsidRPr="00724052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724052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College of Urban and Environmental Sciences, Peking University, Beijing, 100871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,</w:t>
      </w:r>
      <w:r w:rsidRPr="00724052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China</w:t>
      </w:r>
    </w:p>
    <w:p w:rsidR="00741E52" w:rsidRDefault="00741E52" w:rsidP="00741E52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  <w:vertAlign w:val="superscript"/>
        </w:rPr>
        <w:t>3</w:t>
      </w:r>
      <w:r w:rsidRPr="00724052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CAS Center for Excellence in Tibetan Plateau Earth Sciences, Chinese Academy of Sciences, Beijing, 100101, China</w:t>
      </w:r>
    </w:p>
    <w:p w:rsidR="00741E52" w:rsidRPr="0003226B" w:rsidRDefault="00741E52" w:rsidP="00741E52">
      <w:pPr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741E52" w:rsidRPr="0003226B" w:rsidRDefault="00741E52" w:rsidP="00741E52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03226B">
        <w:rPr>
          <w:rFonts w:ascii="Times New Roman" w:hAnsi="Times New Roman"/>
          <w:b/>
          <w:bCs/>
          <w:sz w:val="24"/>
          <w:szCs w:val="24"/>
        </w:rPr>
        <w:t>Corresponding author</w:t>
      </w:r>
      <w:r w:rsidR="004F34B1">
        <w:rPr>
          <w:rFonts w:ascii="Times New Roman" w:hAnsi="Times New Roman" w:hint="eastAsia"/>
          <w:b/>
          <w:bCs/>
          <w:sz w:val="24"/>
          <w:szCs w:val="24"/>
        </w:rPr>
        <w:t>s</w:t>
      </w:r>
      <w:r w:rsidRPr="0003226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3226B">
        <w:rPr>
          <w:rFonts w:ascii="Times New Roman" w:hAnsi="Times New Roman"/>
          <w:bCs/>
          <w:sz w:val="24"/>
          <w:szCs w:val="24"/>
        </w:rPr>
        <w:t>Jianmin Ma</w:t>
      </w:r>
      <w:r w:rsidR="004F34B1">
        <w:rPr>
          <w:rFonts w:ascii="Times New Roman" w:hAnsi="Times New Roman" w:hint="eastAsia"/>
          <w:bCs/>
          <w:sz w:val="24"/>
          <w:szCs w:val="24"/>
        </w:rPr>
        <w:t>, Tao Huang</w:t>
      </w:r>
    </w:p>
    <w:p w:rsidR="00741E52" w:rsidRDefault="00741E52" w:rsidP="00741E52">
      <w:pPr>
        <w:rPr>
          <w:rFonts w:ascii="Times New Roman" w:hAnsi="Times New Roman"/>
          <w:sz w:val="24"/>
          <w:szCs w:val="24"/>
        </w:rPr>
      </w:pPr>
      <w:r w:rsidRPr="0093056D">
        <w:rPr>
          <w:rFonts w:ascii="Times New Roman" w:hAnsi="Times New Roman"/>
          <w:sz w:val="24"/>
          <w:szCs w:val="24"/>
        </w:rPr>
        <w:t>College of Earth and Environmental Sciences, Lanzhou University, 222, Tianshui South Road, Lanzhou 730000, China</w:t>
      </w:r>
    </w:p>
    <w:p w:rsidR="00667C12" w:rsidRPr="004F34B1" w:rsidRDefault="00741E52" w:rsidP="00741E52">
      <w:pPr>
        <w:spacing w:line="480" w:lineRule="auto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  <w:r w:rsidRPr="0093056D">
        <w:rPr>
          <w:rFonts w:ascii="Times New Roman" w:hAnsi="Times New Roman"/>
          <w:sz w:val="24"/>
          <w:szCs w:val="24"/>
        </w:rPr>
        <w:t xml:space="preserve">Email: </w:t>
      </w:r>
      <w:hyperlink r:id="rId7" w:history="1">
        <w:r w:rsidRPr="0093056D">
          <w:rPr>
            <w:rStyle w:val="a4"/>
            <w:rFonts w:ascii="Times New Roman" w:hAnsi="Times New Roman"/>
            <w:sz w:val="24"/>
            <w:szCs w:val="24"/>
          </w:rPr>
          <w:t>jianminma@lzu.edu.cn</w:t>
        </w:r>
      </w:hyperlink>
      <w:r w:rsidR="004F34B1">
        <w:rPr>
          <w:rFonts w:hint="eastAsia"/>
        </w:rPr>
        <w:t xml:space="preserve">; </w:t>
      </w:r>
      <w:r w:rsidR="004F34B1" w:rsidRPr="004F34B1">
        <w:rPr>
          <w:rFonts w:ascii="Times New Roman" w:hAnsi="Times New Roman" w:cs="Times New Roman"/>
          <w:color w:val="0000FF"/>
          <w:sz w:val="24"/>
          <w:szCs w:val="24"/>
          <w:u w:val="single"/>
        </w:rPr>
        <w:t>huangt@lzu.edu.cn</w:t>
      </w: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1E52" w:rsidRDefault="00741E52" w:rsidP="00667C1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41A8F" w:rsidRDefault="00B41A8F" w:rsidP="00F03C7A">
      <w:pPr>
        <w:spacing w:line="276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303FD9" w:rsidRPr="006C3F9E" w:rsidRDefault="00303FD9" w:rsidP="00F03C7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C3F9E">
        <w:rPr>
          <w:rFonts w:ascii="Times New Roman" w:hAnsi="Times New Roman" w:cs="Times New Roman"/>
          <w:b/>
          <w:sz w:val="24"/>
          <w:szCs w:val="24"/>
        </w:rPr>
        <w:t>Uncertainty analysis</w:t>
      </w:r>
      <w:r w:rsidRPr="006C3F9E">
        <w:rPr>
          <w:rFonts w:ascii="Times New Roman" w:hAnsi="Times New Roman" w:cs="Times New Roman" w:hint="eastAsia"/>
          <w:b/>
          <w:sz w:val="24"/>
          <w:szCs w:val="24"/>
        </w:rPr>
        <w:t xml:space="preserve"> for SO</w:t>
      </w:r>
      <w:r w:rsidRPr="006C3F9E">
        <w:rPr>
          <w:rFonts w:ascii="Times New Roman" w:hAnsi="Times New Roman" w:cs="Times New Roman" w:hint="eastAsia"/>
          <w:b/>
          <w:sz w:val="24"/>
          <w:szCs w:val="24"/>
          <w:vertAlign w:val="subscript"/>
        </w:rPr>
        <w:t>2</w:t>
      </w:r>
      <w:r w:rsidRPr="006C3F9E">
        <w:rPr>
          <w:rFonts w:ascii="Times New Roman" w:hAnsi="Times New Roman" w:cs="Times New Roman" w:hint="eastAsia"/>
          <w:b/>
          <w:sz w:val="24"/>
          <w:szCs w:val="24"/>
        </w:rPr>
        <w:t xml:space="preserve"> emission derived by OMI </w:t>
      </w:r>
      <w:r w:rsidRPr="006C3F9E">
        <w:rPr>
          <w:rFonts w:ascii="Times New Roman" w:hAnsi="Times New Roman" w:cs="Times New Roman"/>
          <w:b/>
          <w:sz w:val="24"/>
          <w:szCs w:val="24"/>
        </w:rPr>
        <w:t>measurements</w:t>
      </w:r>
    </w:p>
    <w:p w:rsidR="00303FD9" w:rsidRPr="006C3F9E" w:rsidRDefault="00303FD9" w:rsidP="00F03C7A">
      <w:pPr>
        <w:spacing w:line="276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303FD9" w:rsidRPr="00A950B8" w:rsidRDefault="00303FD9" w:rsidP="00303FD9">
      <w:pPr>
        <w:spacing w:line="220" w:lineRule="atLeast"/>
        <w:rPr>
          <w:rFonts w:ascii="Times New Roman" w:hAnsi="Times New Roman" w:cs="Times New Roman"/>
          <w:sz w:val="24"/>
        </w:rPr>
      </w:pPr>
      <w:r w:rsidRPr="00A950B8">
        <w:rPr>
          <w:rFonts w:ascii="Times New Roman" w:hAnsi="Times New Roman" w:cs="Times New Roman"/>
          <w:b/>
          <w:bCs/>
          <w:sz w:val="24"/>
        </w:rPr>
        <w:t>Table S</w:t>
      </w:r>
      <w:r w:rsidRPr="00A950B8">
        <w:rPr>
          <w:rFonts w:ascii="Times New Roman" w:hAnsi="Times New Roman" w:cs="Times New Roman" w:hint="eastAsia"/>
          <w:b/>
          <w:bCs/>
          <w:sz w:val="24"/>
        </w:rPr>
        <w:t>1</w:t>
      </w:r>
      <w:r w:rsidRPr="00A950B8">
        <w:rPr>
          <w:rFonts w:ascii="Times New Roman" w:hAnsi="Times New Roman" w:cs="Times New Roman"/>
          <w:sz w:val="24"/>
        </w:rPr>
        <w:t>. Coefficients of variation (</w:t>
      </w:r>
      <w:r w:rsidRPr="00A950B8">
        <w:rPr>
          <w:rFonts w:ascii="Times New Roman" w:hAnsi="Times New Roman" w:cs="Times New Roman" w:hint="eastAsia"/>
          <w:i/>
          <w:sz w:val="24"/>
        </w:rPr>
        <w:t>CV</w:t>
      </w:r>
      <w:r w:rsidRPr="00A950B8">
        <w:rPr>
          <w:rFonts w:ascii="Times New Roman" w:hAnsi="Times New Roman" w:cs="Times New Roman"/>
          <w:sz w:val="24"/>
        </w:rPr>
        <w:t>, %) of input parameters for the uncertainty analysis (</w:t>
      </w:r>
      <w:r w:rsidR="00C870E7" w:rsidRPr="00A950B8">
        <w:rPr>
          <w:rFonts w:ascii="Times New Roman" w:hAnsi="Times New Roman" w:cs="Times New Roman"/>
          <w:sz w:val="24"/>
        </w:rPr>
        <w:t>McLinden et al., 2014, 2016; Fioleto et al; 2016</w:t>
      </w:r>
      <w:r w:rsidRPr="00A950B8">
        <w:rPr>
          <w:rFonts w:ascii="Times New Roman" w:hAnsi="Times New Roman" w:cs="Times New Roman"/>
          <w:sz w:val="24"/>
        </w:rPr>
        <w:t xml:space="preserve">) in </w:t>
      </w:r>
      <w:r w:rsidR="00C870E7" w:rsidRPr="00A950B8">
        <w:rPr>
          <w:rFonts w:ascii="Times New Roman" w:hAnsi="Times New Roman" w:cs="Times New Roman" w:hint="eastAsia"/>
          <w:sz w:val="24"/>
        </w:rPr>
        <w:t xml:space="preserve">estimations of </w:t>
      </w:r>
      <w:r w:rsidR="00C870E7" w:rsidRPr="00A950B8">
        <w:rPr>
          <w:rFonts w:ascii="Times New Roman" w:hAnsi="Times New Roman" w:cs="Times New Roman"/>
          <w:sz w:val="24"/>
        </w:rPr>
        <w:t>SO</w:t>
      </w:r>
      <w:r w:rsidR="00C870E7" w:rsidRPr="00A950B8">
        <w:rPr>
          <w:rFonts w:ascii="Times New Roman" w:hAnsi="Times New Roman" w:cs="Times New Roman"/>
          <w:sz w:val="24"/>
          <w:vertAlign w:val="subscript"/>
        </w:rPr>
        <w:t>2</w:t>
      </w:r>
      <w:r w:rsidR="00C870E7" w:rsidRPr="00A950B8">
        <w:rPr>
          <w:rFonts w:ascii="Times New Roman" w:hAnsi="Times New Roman" w:cs="Times New Roman"/>
          <w:sz w:val="24"/>
        </w:rPr>
        <w:t xml:space="preserve"> emission derived from OMI measurements</w:t>
      </w:r>
      <w:r w:rsidRPr="00A950B8">
        <w:rPr>
          <w:rFonts w:ascii="Times New Roman" w:hAnsi="Times New Roman" w:cs="Times New Roman"/>
          <w:sz w:val="24"/>
        </w:rPr>
        <w:t>.</w:t>
      </w:r>
    </w:p>
    <w:tbl>
      <w:tblPr>
        <w:tblStyle w:val="1"/>
        <w:tblW w:w="7064" w:type="dxa"/>
        <w:tblLayout w:type="fixed"/>
        <w:tblLook w:val="04A0"/>
      </w:tblPr>
      <w:tblGrid>
        <w:gridCol w:w="1242"/>
        <w:gridCol w:w="1560"/>
        <w:gridCol w:w="1420"/>
        <w:gridCol w:w="1421"/>
        <w:gridCol w:w="1421"/>
      </w:tblGrid>
      <w:tr w:rsidR="002F7623" w:rsidRPr="00A950B8" w:rsidTr="00D655C1">
        <w:trPr>
          <w:cnfStyle w:val="100000000000"/>
          <w:trHeight w:val="401"/>
        </w:trPr>
        <w:tc>
          <w:tcPr>
            <w:tcW w:w="1242" w:type="dxa"/>
            <w:vAlign w:val="center"/>
          </w:tcPr>
          <w:p w:rsidR="002F7623" w:rsidRPr="00A950B8" w:rsidRDefault="002F7623" w:rsidP="00D655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Parameter</w:t>
            </w:r>
          </w:p>
        </w:tc>
        <w:tc>
          <w:tcPr>
            <w:tcW w:w="1560" w:type="dxa"/>
            <w:vAlign w:val="center"/>
          </w:tcPr>
          <w:p w:rsidR="002F7623" w:rsidRPr="00A950B8" w:rsidRDefault="002F7623" w:rsidP="002F7623">
            <w:pPr>
              <w:spacing w:line="276" w:lineRule="auto"/>
              <w:ind w:leftChars="-51" w:left="1" w:hangingChars="45" w:hanging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/>
                <w:sz w:val="24"/>
              </w:rPr>
              <w:t>Air mass factor</w:t>
            </w:r>
            <w:r w:rsidRPr="00A950B8">
              <w:rPr>
                <w:rFonts w:ascii="Times New Roman" w:hAnsi="Times New Roman" w:cs="Times New Roman" w:hint="eastAsia"/>
                <w:sz w:val="24"/>
              </w:rPr>
              <w:t xml:space="preserve"> (AMF)</w:t>
            </w:r>
          </w:p>
        </w:tc>
        <w:tc>
          <w:tcPr>
            <w:tcW w:w="1420" w:type="dxa"/>
            <w:vAlign w:val="center"/>
          </w:tcPr>
          <w:p w:rsidR="002F7623" w:rsidRPr="00A950B8" w:rsidRDefault="002F7623" w:rsidP="002F7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Mass</w:t>
            </w:r>
          </w:p>
        </w:tc>
        <w:tc>
          <w:tcPr>
            <w:tcW w:w="1421" w:type="dxa"/>
            <w:vAlign w:val="center"/>
          </w:tcPr>
          <w:p w:rsidR="002F7623" w:rsidRPr="00A950B8" w:rsidRDefault="00B41A8F" w:rsidP="002F7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  <w:tc>
          <w:tcPr>
            <w:tcW w:w="1421" w:type="dxa"/>
            <w:vAlign w:val="center"/>
          </w:tcPr>
          <w:p w:rsidR="002F7623" w:rsidRPr="00A950B8" w:rsidRDefault="002F7623" w:rsidP="002F7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/>
                <w:i/>
                <w:sz w:val="24"/>
                <w:szCs w:val="24"/>
              </w:rPr>
              <w:t>τ</w:t>
            </w:r>
          </w:p>
        </w:tc>
      </w:tr>
      <w:tr w:rsidR="002F7623" w:rsidRPr="00A950B8" w:rsidTr="002F7623">
        <w:trPr>
          <w:trHeight w:val="368"/>
        </w:trPr>
        <w:tc>
          <w:tcPr>
            <w:tcW w:w="1242" w:type="dxa"/>
          </w:tcPr>
          <w:p w:rsidR="002F7623" w:rsidRPr="00A950B8" w:rsidRDefault="002F7623" w:rsidP="00077C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i/>
                <w:sz w:val="24"/>
              </w:rPr>
              <w:t>CV</w:t>
            </w:r>
            <w:r w:rsidRPr="00A950B8">
              <w:rPr>
                <w:rFonts w:ascii="Times New Roman" w:hAnsi="Times New Roman" w:cs="Times New Roman" w:hint="eastAsia"/>
                <w:sz w:val="24"/>
              </w:rPr>
              <w:t xml:space="preserve"> (%)</w:t>
            </w:r>
          </w:p>
        </w:tc>
        <w:tc>
          <w:tcPr>
            <w:tcW w:w="1560" w:type="dxa"/>
          </w:tcPr>
          <w:p w:rsidR="002F7623" w:rsidRPr="00A950B8" w:rsidRDefault="002F7623" w:rsidP="00077C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18</w:t>
            </w:r>
          </w:p>
        </w:tc>
        <w:tc>
          <w:tcPr>
            <w:tcW w:w="1420" w:type="dxa"/>
          </w:tcPr>
          <w:p w:rsidR="002F7623" w:rsidRPr="00A950B8" w:rsidRDefault="002F7623" w:rsidP="00077C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5</w:t>
            </w:r>
          </w:p>
        </w:tc>
        <w:tc>
          <w:tcPr>
            <w:tcW w:w="1421" w:type="dxa"/>
          </w:tcPr>
          <w:p w:rsidR="002F7623" w:rsidRPr="00A950B8" w:rsidRDefault="002F7623" w:rsidP="00077C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35</w:t>
            </w:r>
          </w:p>
        </w:tc>
        <w:tc>
          <w:tcPr>
            <w:tcW w:w="1421" w:type="dxa"/>
          </w:tcPr>
          <w:p w:rsidR="002F7623" w:rsidRPr="00A950B8" w:rsidRDefault="002F7623" w:rsidP="002F7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950B8">
              <w:rPr>
                <w:rFonts w:ascii="Times New Roman" w:hAnsi="Times New Roman" w:cs="Times New Roman" w:hint="eastAsia"/>
                <w:sz w:val="24"/>
              </w:rPr>
              <w:t>35</w:t>
            </w:r>
          </w:p>
        </w:tc>
      </w:tr>
    </w:tbl>
    <w:p w:rsidR="00303FD9" w:rsidRPr="00A950B8" w:rsidRDefault="00A54633" w:rsidP="00117E11">
      <w:pPr>
        <w:rPr>
          <w:rFonts w:ascii="Times New Roman" w:hAnsi="Times New Roman" w:cs="Times New Roman"/>
          <w:szCs w:val="21"/>
        </w:rPr>
      </w:pPr>
      <w:r w:rsidRPr="00A950B8">
        <w:rPr>
          <w:rFonts w:ascii="Times New Roman" w:hAnsi="Times New Roman" w:cs="Times New Roman" w:hint="eastAsia"/>
          <w:szCs w:val="21"/>
        </w:rPr>
        <w:t>Mass</w:t>
      </w:r>
      <w:r w:rsidR="00303FD9" w:rsidRPr="00A950B8">
        <w:rPr>
          <w:rFonts w:ascii="Times New Roman" w:hAnsi="Times New Roman" w:cs="Times New Roman" w:hint="eastAsia"/>
          <w:szCs w:val="21"/>
        </w:rPr>
        <w:t xml:space="preserve">: </w:t>
      </w:r>
      <w:r w:rsidRPr="00A950B8">
        <w:rPr>
          <w:rFonts w:ascii="Times New Roman" w:hAnsi="Times New Roman" w:cs="Times New Roman"/>
          <w:szCs w:val="21"/>
        </w:rPr>
        <w:t>total SO</w:t>
      </w:r>
      <w:r w:rsidRPr="00A950B8">
        <w:rPr>
          <w:rFonts w:ascii="Times New Roman" w:hAnsi="Times New Roman" w:cs="Times New Roman"/>
          <w:szCs w:val="21"/>
          <w:vertAlign w:val="subscript"/>
        </w:rPr>
        <w:t>2</w:t>
      </w:r>
      <w:r w:rsidRPr="00A950B8">
        <w:rPr>
          <w:rFonts w:ascii="Times New Roman" w:hAnsi="Times New Roman" w:cs="Times New Roman"/>
          <w:szCs w:val="21"/>
        </w:rPr>
        <w:t xml:space="preserve"> mass as determined from a linear regression</w:t>
      </w:r>
      <w:r w:rsidR="003D19ED" w:rsidRPr="00A950B8">
        <w:rPr>
          <w:rFonts w:ascii="Times New Roman" w:hAnsi="Times New Roman" w:cs="Times New Roman" w:hint="eastAsia"/>
          <w:szCs w:val="21"/>
        </w:rPr>
        <w:t>.</w:t>
      </w:r>
    </w:p>
    <w:p w:rsidR="00303FD9" w:rsidRPr="00A950B8" w:rsidRDefault="003D19ED" w:rsidP="00117E11">
      <w:pPr>
        <w:rPr>
          <w:rFonts w:ascii="Times New Roman" w:hAnsi="Times New Roman" w:cs="Times New Roman"/>
          <w:szCs w:val="21"/>
        </w:rPr>
      </w:pPr>
      <w:r w:rsidRPr="00A950B8">
        <w:rPr>
          <w:rFonts w:ascii="Times New Roman" w:hAnsi="Times New Roman" w:cs="Times New Roman"/>
          <w:kern w:val="0"/>
          <w:szCs w:val="21"/>
        </w:rPr>
        <w:t>σ</w:t>
      </w:r>
      <w:r w:rsidR="00303FD9" w:rsidRPr="00A950B8">
        <w:rPr>
          <w:rFonts w:ascii="Times New Roman" w:hAnsi="Times New Roman" w:cs="Times New Roman" w:hint="eastAsia"/>
          <w:szCs w:val="21"/>
        </w:rPr>
        <w:t xml:space="preserve">: </w:t>
      </w:r>
      <w:r w:rsidR="00C870E7" w:rsidRPr="00A950B8">
        <w:rPr>
          <w:rFonts w:ascii="Times New Roman" w:hAnsi="Times New Roman" w:cs="Times New Roman"/>
          <w:szCs w:val="21"/>
        </w:rPr>
        <w:t>standard</w:t>
      </w:r>
      <w:r w:rsidR="00C870E7" w:rsidRPr="00A950B8">
        <w:rPr>
          <w:rFonts w:ascii="Times New Roman" w:hAnsi="Times New Roman" w:cs="Times New Roman" w:hint="eastAsia"/>
          <w:szCs w:val="21"/>
        </w:rPr>
        <w:t xml:space="preserve"> </w:t>
      </w:r>
      <w:r w:rsidR="00C870E7" w:rsidRPr="00A950B8">
        <w:rPr>
          <w:rFonts w:ascii="Times New Roman" w:hAnsi="Times New Roman" w:cs="Times New Roman"/>
          <w:szCs w:val="21"/>
        </w:rPr>
        <w:t>deviation</w:t>
      </w:r>
      <w:r w:rsidR="00C870E7" w:rsidRPr="00A950B8">
        <w:rPr>
          <w:rFonts w:ascii="Times New Roman" w:hAnsi="Times New Roman" w:cs="Times New Roman" w:hint="eastAsia"/>
          <w:szCs w:val="21"/>
        </w:rPr>
        <w:t xml:space="preserve"> of</w:t>
      </w:r>
      <w:r w:rsidR="00C870E7" w:rsidRPr="00A950B8">
        <w:rPr>
          <w:rFonts w:ascii="Times New Roman" w:hAnsi="Times New Roman" w:cs="Times New Roman"/>
          <w:szCs w:val="21"/>
        </w:rPr>
        <w:t xml:space="preserve"> the width or spread of SO</w:t>
      </w:r>
      <w:r w:rsidR="00C870E7" w:rsidRPr="00A950B8">
        <w:rPr>
          <w:rFonts w:ascii="Times New Roman" w:hAnsi="Times New Roman" w:cs="Times New Roman"/>
          <w:szCs w:val="21"/>
          <w:vertAlign w:val="subscript"/>
        </w:rPr>
        <w:t>2</w:t>
      </w:r>
      <w:r w:rsidR="00C870E7" w:rsidRPr="00A950B8">
        <w:rPr>
          <w:rFonts w:ascii="Times New Roman" w:hAnsi="Times New Roman" w:cs="Times New Roman" w:hint="eastAsia"/>
          <w:szCs w:val="21"/>
        </w:rPr>
        <w:t>.</w:t>
      </w:r>
    </w:p>
    <w:p w:rsidR="00303FD9" w:rsidRPr="003008EA" w:rsidRDefault="003D19ED" w:rsidP="00117E11">
      <w:pPr>
        <w:rPr>
          <w:rFonts w:ascii="Times New Roman" w:hAnsi="Times New Roman" w:cs="Times New Roman"/>
          <w:sz w:val="20"/>
          <w:szCs w:val="20"/>
        </w:rPr>
      </w:pPr>
      <w:r w:rsidRPr="00A950B8">
        <w:rPr>
          <w:rFonts w:ascii="Times New Roman" w:hAnsi="Times New Roman" w:cs="Times New Roman"/>
          <w:i/>
          <w:kern w:val="0"/>
          <w:szCs w:val="21"/>
        </w:rPr>
        <w:t>τ</w:t>
      </w:r>
      <w:r w:rsidR="00C870E7" w:rsidRPr="00A950B8">
        <w:rPr>
          <w:rFonts w:ascii="Times New Roman" w:hAnsi="Times New Roman" w:cs="Times New Roman" w:hint="eastAsia"/>
          <w:szCs w:val="21"/>
        </w:rPr>
        <w:t xml:space="preserve">: </w:t>
      </w:r>
      <w:r w:rsidR="00C870E7" w:rsidRPr="00A950B8">
        <w:rPr>
          <w:rFonts w:ascii="Times New Roman" w:hAnsi="Times New Roman" w:cs="Times New Roman"/>
          <w:szCs w:val="21"/>
        </w:rPr>
        <w:t>decay time of SO</w:t>
      </w:r>
      <w:r w:rsidR="00C870E7" w:rsidRPr="00A950B8">
        <w:rPr>
          <w:rFonts w:ascii="Times New Roman" w:hAnsi="Times New Roman" w:cs="Times New Roman"/>
          <w:szCs w:val="21"/>
          <w:vertAlign w:val="subscript"/>
        </w:rPr>
        <w:t>2</w:t>
      </w:r>
      <w:r w:rsidR="00C870E7" w:rsidRPr="00A950B8">
        <w:rPr>
          <w:rFonts w:ascii="Times New Roman" w:hAnsi="Times New Roman" w:cs="Times New Roman" w:hint="eastAsia"/>
          <w:szCs w:val="21"/>
        </w:rPr>
        <w:t>.</w:t>
      </w:r>
    </w:p>
    <w:p w:rsidR="00303FD9" w:rsidRDefault="00303FD9" w:rsidP="00F03C7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7C12" w:rsidRDefault="00667C12" w:rsidP="00F03C7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C</w:t>
      </w:r>
      <w:r w:rsidRPr="00667C12">
        <w:rPr>
          <w:rFonts w:ascii="Times New Roman" w:hAnsi="Times New Roman" w:cs="Times New Roman"/>
          <w:b/>
          <w:sz w:val="24"/>
          <w:szCs w:val="24"/>
        </w:rPr>
        <w:t xml:space="preserve">omparisons between </w:t>
      </w:r>
      <w:r>
        <w:rPr>
          <w:rFonts w:ascii="Times New Roman" w:hAnsi="Times New Roman" w:cs="Times New Roman" w:hint="eastAsia"/>
          <w:b/>
          <w:sz w:val="24"/>
          <w:szCs w:val="24"/>
        </w:rPr>
        <w:t>measured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9A4">
        <w:rPr>
          <w:rFonts w:ascii="Times New Roman" w:hAnsi="Times New Roman" w:cs="Times New Roman" w:hint="eastAsia"/>
          <w:b/>
          <w:sz w:val="24"/>
          <w:szCs w:val="24"/>
        </w:rPr>
        <w:t xml:space="preserve">ambient concentration </w:t>
      </w:r>
      <w:r>
        <w:rPr>
          <w:rFonts w:ascii="Times New Roman" w:hAnsi="Times New Roman" w:cs="Times New Roman"/>
          <w:b/>
          <w:sz w:val="24"/>
          <w:szCs w:val="24"/>
        </w:rPr>
        <w:t>data and</w:t>
      </w:r>
      <w:r w:rsidRPr="00667C12">
        <w:rPr>
          <w:rFonts w:ascii="Times New Roman" w:hAnsi="Times New Roman" w:cs="Times New Roman"/>
          <w:b/>
          <w:sz w:val="24"/>
          <w:szCs w:val="24"/>
        </w:rPr>
        <w:t xml:space="preserve"> SO</w:t>
      </w:r>
      <w:r w:rsidRPr="00667C1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7E159E">
        <w:rPr>
          <w:rFonts w:ascii="Times New Roman" w:hAnsi="Times New Roman" w:cs="Times New Roman" w:hint="eastAsia"/>
          <w:b/>
          <w:sz w:val="24"/>
          <w:szCs w:val="24"/>
          <w:vertAlign w:val="subscript"/>
        </w:rPr>
        <w:t xml:space="preserve"> </w:t>
      </w:r>
      <w:r w:rsidR="00DD0927">
        <w:rPr>
          <w:rFonts w:ascii="Times New Roman" w:hAnsi="Times New Roman" w:cs="Times New Roman" w:hint="eastAsia"/>
          <w:b/>
          <w:sz w:val="24"/>
          <w:szCs w:val="24"/>
        </w:rPr>
        <w:t>VCD</w:t>
      </w:r>
    </w:p>
    <w:p w:rsidR="00E707D7" w:rsidRDefault="007E159E" w:rsidP="00F03C7A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Style w:val="fontstyle01"/>
          <w:rFonts w:hint="eastAsia"/>
        </w:rPr>
        <w:t xml:space="preserve">    </w:t>
      </w:r>
      <w:r w:rsidR="00667C12">
        <w:rPr>
          <w:rStyle w:val="fontstyle01"/>
        </w:rPr>
        <w:t>The OMI retrieved SO</w:t>
      </w:r>
      <w:r w:rsidR="00667C12">
        <w:rPr>
          <w:rStyle w:val="fontstyle01"/>
          <w:sz w:val="16"/>
          <w:szCs w:val="16"/>
        </w:rPr>
        <w:t xml:space="preserve">2 </w:t>
      </w:r>
      <w:r w:rsidR="00F84935">
        <w:rPr>
          <w:rStyle w:val="fontstyle01"/>
        </w:rPr>
        <w:t>PBL</w:t>
      </w:r>
      <w:r w:rsidR="00F84935">
        <w:rPr>
          <w:rStyle w:val="fontstyle01"/>
          <w:rFonts w:hint="eastAsia"/>
        </w:rPr>
        <w:t xml:space="preserve"> </w:t>
      </w:r>
      <w:r w:rsidR="00DD0927">
        <w:rPr>
          <w:rStyle w:val="fontstyle01"/>
          <w:rFonts w:hint="eastAsia"/>
        </w:rPr>
        <w:t xml:space="preserve">VCD </w:t>
      </w:r>
      <w:r w:rsidR="00667C12">
        <w:rPr>
          <w:rStyle w:val="fontstyle01"/>
        </w:rPr>
        <w:t>were further evaluated by</w:t>
      </w:r>
      <w:r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>comparing with ambient air concentration data of SO</w:t>
      </w:r>
      <w:r w:rsidR="00667C12">
        <w:rPr>
          <w:rStyle w:val="fontstyle01"/>
          <w:sz w:val="16"/>
          <w:szCs w:val="16"/>
        </w:rPr>
        <w:t xml:space="preserve">2 </w:t>
      </w:r>
      <w:r w:rsidR="00667C12">
        <w:rPr>
          <w:rStyle w:val="fontstyle01"/>
        </w:rPr>
        <w:t>from routine</w:t>
      </w:r>
      <w:r w:rsidR="009D12C6"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>measurements by local official air quality monitoring stations (</w:t>
      </w:r>
      <w:r w:rsidR="00667C12" w:rsidRPr="00010375">
        <w:rPr>
          <w:rFonts w:ascii="Times New Roman" w:hAnsi="Times New Roman" w:cs="Times New Roman"/>
          <w:sz w:val="24"/>
          <w:szCs w:val="24"/>
        </w:rPr>
        <w:t>http://www.aqistudy.cn/historydata/</w:t>
      </w:r>
      <w:r w:rsidR="00667C12">
        <w:rPr>
          <w:rStyle w:val="fontstyle01"/>
        </w:rPr>
        <w:t>).</w:t>
      </w:r>
      <w:r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 xml:space="preserve">These </w:t>
      </w:r>
      <w:r w:rsidR="003D4ED3">
        <w:rPr>
          <w:rStyle w:val="fontstyle01"/>
        </w:rPr>
        <w:t>measured</w:t>
      </w:r>
      <w:r w:rsidR="00300D85"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 xml:space="preserve">data include </w:t>
      </w:r>
      <w:r w:rsidR="00F03C7A">
        <w:rPr>
          <w:rStyle w:val="fontstyle01"/>
          <w:rFonts w:hint="eastAsia"/>
        </w:rPr>
        <w:t xml:space="preserve">daily </w:t>
      </w:r>
      <w:r w:rsidR="00667C12">
        <w:rPr>
          <w:rStyle w:val="fontstyle01"/>
        </w:rPr>
        <w:t>averaged air</w:t>
      </w:r>
      <w:r w:rsidR="00300D85"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>concentrations of SO</w:t>
      </w:r>
      <w:r w:rsidR="00667C12">
        <w:rPr>
          <w:rStyle w:val="fontstyle01"/>
          <w:sz w:val="16"/>
          <w:szCs w:val="16"/>
        </w:rPr>
        <w:t xml:space="preserve">2 </w:t>
      </w:r>
      <w:r w:rsidR="003D4ED3">
        <w:rPr>
          <w:rStyle w:val="fontstyle01"/>
        </w:rPr>
        <w:t>from 20</w:t>
      </w:r>
      <w:r w:rsidR="003D4ED3">
        <w:rPr>
          <w:rStyle w:val="fontstyle01"/>
          <w:rFonts w:hint="eastAsia"/>
        </w:rPr>
        <w:t>14</w:t>
      </w:r>
      <w:r w:rsidR="00667C12">
        <w:rPr>
          <w:rStyle w:val="fontstyle01"/>
        </w:rPr>
        <w:t xml:space="preserve"> to 20</w:t>
      </w:r>
      <w:r w:rsidR="003D4ED3">
        <w:rPr>
          <w:rStyle w:val="fontstyle01"/>
          <w:rFonts w:hint="eastAsia"/>
        </w:rPr>
        <w:t>15</w:t>
      </w:r>
      <w:r w:rsidR="00667C12">
        <w:rPr>
          <w:rStyle w:val="fontstyle01"/>
          <w:rFonts w:hint="eastAsia"/>
        </w:rPr>
        <w:t xml:space="preserve">, </w:t>
      </w:r>
      <w:r w:rsidR="00667C12" w:rsidRPr="00667C12">
        <w:rPr>
          <w:rStyle w:val="fontstyle01"/>
        </w:rPr>
        <w:t>covering 1</w:t>
      </w:r>
      <w:r w:rsidR="007227B5">
        <w:rPr>
          <w:rStyle w:val="fontstyle01"/>
          <w:rFonts w:hint="eastAsia"/>
        </w:rPr>
        <w:t>88</w:t>
      </w:r>
      <w:r w:rsidR="00667C12" w:rsidRPr="00667C12">
        <w:rPr>
          <w:rStyle w:val="fontstyle01"/>
        </w:rPr>
        <w:t xml:space="preserve"> major cities in China</w:t>
      </w:r>
      <w:r w:rsidR="00667C12">
        <w:rPr>
          <w:rStyle w:val="fontstyle01"/>
          <w:rFonts w:hint="eastAsia"/>
        </w:rPr>
        <w:t xml:space="preserve">. </w:t>
      </w:r>
      <w:bookmarkStart w:id="0" w:name="OLE_LINK1"/>
      <w:bookmarkStart w:id="1" w:name="OLE_LINK2"/>
      <w:r w:rsidR="00667C12">
        <w:rPr>
          <w:rStyle w:val="fontstyle01"/>
        </w:rPr>
        <w:t xml:space="preserve">We compared </w:t>
      </w:r>
      <w:r w:rsidR="00B00D21">
        <w:rPr>
          <w:rStyle w:val="fontstyle01"/>
          <w:rFonts w:hint="eastAsia"/>
        </w:rPr>
        <w:t>monthly</w:t>
      </w:r>
      <w:r w:rsidR="00667C12">
        <w:rPr>
          <w:rStyle w:val="fontstyle01"/>
        </w:rPr>
        <w:t xml:space="preserve"> averaged </w:t>
      </w:r>
      <w:r w:rsidR="00B00D21">
        <w:rPr>
          <w:rStyle w:val="fontstyle01"/>
        </w:rPr>
        <w:t>SO</w:t>
      </w:r>
      <w:r w:rsidR="00B00D21">
        <w:rPr>
          <w:rStyle w:val="fontstyle01"/>
          <w:sz w:val="16"/>
          <w:szCs w:val="16"/>
        </w:rPr>
        <w:t>2</w:t>
      </w:r>
      <w:r w:rsidR="009D12C6">
        <w:rPr>
          <w:rStyle w:val="fontstyle01"/>
          <w:rFonts w:hint="eastAsia"/>
          <w:sz w:val="16"/>
          <w:szCs w:val="16"/>
        </w:rPr>
        <w:t xml:space="preserve"> </w:t>
      </w:r>
      <w:r w:rsidR="00DD0927">
        <w:rPr>
          <w:rStyle w:val="fontstyle01"/>
          <w:rFonts w:hint="eastAsia"/>
        </w:rPr>
        <w:t>VCD</w:t>
      </w:r>
      <w:r w:rsidR="00DD0927">
        <w:rPr>
          <w:rStyle w:val="fontstyle01"/>
        </w:rPr>
        <w:t xml:space="preserve"> </w:t>
      </w:r>
      <w:r w:rsidR="00667C12">
        <w:rPr>
          <w:rStyle w:val="fontstyle01"/>
        </w:rPr>
        <w:t>over all grid points (0.25×0.25 lat</w:t>
      </w:r>
      <w:r w:rsidR="009D12C6">
        <w:rPr>
          <w:rStyle w:val="fontstyle01"/>
          <w:rFonts w:hint="eastAsia"/>
        </w:rPr>
        <w:t>itude</w:t>
      </w:r>
      <w:r w:rsidR="00667C12">
        <w:rPr>
          <w:rStyle w:val="fontstyle01"/>
        </w:rPr>
        <w:t>/lon</w:t>
      </w:r>
      <w:r w:rsidR="009D12C6">
        <w:rPr>
          <w:rStyle w:val="fontstyle01"/>
          <w:rFonts w:hint="eastAsia"/>
        </w:rPr>
        <w:t>gitude</w:t>
      </w:r>
      <w:r w:rsidR="00300D85">
        <w:rPr>
          <w:rStyle w:val="fontstyle01"/>
          <w:rFonts w:hint="eastAsia"/>
        </w:rPr>
        <w:t xml:space="preserve"> </w:t>
      </w:r>
      <w:r w:rsidR="00667C12">
        <w:rPr>
          <w:rStyle w:val="fontstyle01"/>
        </w:rPr>
        <w:t xml:space="preserve">resolution) with the </w:t>
      </w:r>
      <w:r w:rsidR="00B00D21">
        <w:rPr>
          <w:rStyle w:val="fontstyle01"/>
          <w:rFonts w:hint="eastAsia"/>
        </w:rPr>
        <w:t>monthly</w:t>
      </w:r>
      <w:r w:rsidR="00667C12">
        <w:rPr>
          <w:rStyle w:val="fontstyle01"/>
        </w:rPr>
        <w:t xml:space="preserve"> averaged </w:t>
      </w:r>
      <w:r w:rsidR="00B00D21">
        <w:rPr>
          <w:rStyle w:val="fontstyle01"/>
          <w:rFonts w:hint="eastAsia"/>
        </w:rPr>
        <w:t xml:space="preserve">monitored </w:t>
      </w:r>
      <w:r w:rsidR="00667C12">
        <w:rPr>
          <w:rStyle w:val="fontstyle01"/>
        </w:rPr>
        <w:t>concentrations of</w:t>
      </w:r>
      <w:r w:rsidR="00B00D21">
        <w:rPr>
          <w:rStyle w:val="fontstyle01"/>
          <w:rFonts w:hint="eastAsia"/>
        </w:rPr>
        <w:t xml:space="preserve"> SO</w:t>
      </w:r>
      <w:r w:rsidR="00B00D21" w:rsidRPr="009D12C6">
        <w:rPr>
          <w:rStyle w:val="fontstyle01"/>
          <w:rFonts w:hint="eastAsia"/>
          <w:vertAlign w:val="subscript"/>
        </w:rPr>
        <w:t>2</w:t>
      </w:r>
      <w:r w:rsidR="00B00D21">
        <w:rPr>
          <w:rStyle w:val="fontstyle01"/>
          <w:rFonts w:hint="eastAsia"/>
        </w:rPr>
        <w:t xml:space="preserve"> in 1</w:t>
      </w:r>
      <w:r w:rsidR="009D12C6">
        <w:rPr>
          <w:rStyle w:val="fontstyle01"/>
          <w:rFonts w:hint="eastAsia"/>
        </w:rPr>
        <w:t>88</w:t>
      </w:r>
      <w:r w:rsidR="00B00D21">
        <w:rPr>
          <w:rStyle w:val="fontstyle01"/>
          <w:rFonts w:hint="eastAsia"/>
        </w:rPr>
        <w:t xml:space="preserve"> </w:t>
      </w:r>
      <w:r w:rsidR="00B00D21">
        <w:rPr>
          <w:rStyle w:val="fontstyle01"/>
        </w:rPr>
        <w:t>cities</w:t>
      </w:r>
      <w:r w:rsidR="00667C12">
        <w:rPr>
          <w:rStyle w:val="fontstyle01"/>
        </w:rPr>
        <w:t xml:space="preserve">. Result is </w:t>
      </w:r>
      <w:r w:rsidR="003D4ED3">
        <w:rPr>
          <w:rStyle w:val="fontstyle01"/>
          <w:rFonts w:hint="eastAsia"/>
        </w:rPr>
        <w:t>shown</w:t>
      </w:r>
      <w:r w:rsidR="00667C12">
        <w:rPr>
          <w:rStyle w:val="fontstyle01"/>
        </w:rPr>
        <w:t xml:space="preserve"> in</w:t>
      </w:r>
      <w:r w:rsidR="00300D85">
        <w:rPr>
          <w:rStyle w:val="fontstyle01"/>
          <w:rFonts w:hint="eastAsia"/>
        </w:rPr>
        <w:t xml:space="preserve"> </w:t>
      </w:r>
      <w:r w:rsidR="00667C12" w:rsidRPr="005B0A24">
        <w:rPr>
          <w:rStyle w:val="fontstyle21"/>
          <w:color w:val="auto"/>
        </w:rPr>
        <w:t>Figure S</w:t>
      </w:r>
      <w:r w:rsidR="003D4ED3" w:rsidRPr="005B0A24">
        <w:rPr>
          <w:rStyle w:val="fontstyle21"/>
          <w:rFonts w:hint="eastAsia"/>
          <w:color w:val="auto"/>
        </w:rPr>
        <w:t>1</w:t>
      </w:r>
      <w:r w:rsidR="00667C12" w:rsidRPr="005B0A24">
        <w:rPr>
          <w:rStyle w:val="fontstyle01"/>
          <w:color w:val="auto"/>
        </w:rPr>
        <w:t>.</w:t>
      </w:r>
      <w:r w:rsidR="00300D85">
        <w:rPr>
          <w:rStyle w:val="fontstyle01"/>
          <w:rFonts w:hint="eastAsia"/>
        </w:rPr>
        <w:t xml:space="preserve"> </w:t>
      </w:r>
      <w:r w:rsidR="004F34B1" w:rsidRPr="00736B21">
        <w:rPr>
          <w:rStyle w:val="fontstyle01"/>
          <w:rFonts w:hint="eastAsia"/>
        </w:rPr>
        <w:t>T</w:t>
      </w:r>
      <w:r w:rsidR="00CF32F9" w:rsidRPr="00736B21">
        <w:rPr>
          <w:rStyle w:val="fontstyle01"/>
          <w:rFonts w:hint="eastAsia"/>
        </w:rPr>
        <w:t>he</w:t>
      </w:r>
      <w:r w:rsidR="00CF32F9">
        <w:rPr>
          <w:rStyle w:val="fontstyle01"/>
          <w:rFonts w:hint="eastAsia"/>
        </w:rPr>
        <w:t xml:space="preserve"> OMI </w:t>
      </w:r>
      <w:r w:rsidR="00CF32F9">
        <w:rPr>
          <w:rStyle w:val="fontstyle01"/>
        </w:rPr>
        <w:t>retrieved SO</w:t>
      </w:r>
      <w:r w:rsidR="00CF32F9">
        <w:rPr>
          <w:rStyle w:val="fontstyle01"/>
          <w:sz w:val="16"/>
          <w:szCs w:val="16"/>
        </w:rPr>
        <w:t xml:space="preserve">2 </w:t>
      </w:r>
      <w:r w:rsidR="00B21615">
        <w:rPr>
          <w:rStyle w:val="fontstyle01"/>
          <w:rFonts w:hint="eastAsia"/>
        </w:rPr>
        <w:t>V</w:t>
      </w:r>
      <w:r w:rsidR="003C5923">
        <w:rPr>
          <w:rStyle w:val="fontstyle01"/>
          <w:rFonts w:hint="eastAsia"/>
        </w:rPr>
        <w:t>CD</w:t>
      </w:r>
      <w:r w:rsidR="00CF32F9">
        <w:rPr>
          <w:rStyle w:val="fontstyle01"/>
          <w:rFonts w:hint="eastAsia"/>
        </w:rPr>
        <w:t xml:space="preserve"> </w:t>
      </w:r>
      <w:r w:rsidR="00CF32F9" w:rsidRPr="007F4AB0">
        <w:rPr>
          <w:rFonts w:ascii="Times New Roman" w:eastAsia="宋体" w:hAnsi="Times New Roman" w:cs="Times New Roman" w:hint="eastAsia"/>
          <w:sz w:val="24"/>
          <w:szCs w:val="24"/>
        </w:rPr>
        <w:t>match well with</w:t>
      </w:r>
      <w:r w:rsidR="00CF32F9">
        <w:rPr>
          <w:rFonts w:ascii="Times New Roman" w:hAnsi="Times New Roman" w:hint="eastAsia"/>
          <w:sz w:val="24"/>
          <w:szCs w:val="24"/>
        </w:rPr>
        <w:t xml:space="preserve"> the </w:t>
      </w:r>
      <w:r w:rsidR="00CF32F9" w:rsidRPr="007F4AB0">
        <w:rPr>
          <w:rFonts w:ascii="Times New Roman" w:eastAsia="宋体" w:hAnsi="Times New Roman" w:cs="Times New Roman" w:hint="eastAsia"/>
          <w:sz w:val="24"/>
          <w:szCs w:val="24"/>
        </w:rPr>
        <w:t>measured</w:t>
      </w:r>
      <w:r w:rsidR="00CF32F9">
        <w:rPr>
          <w:rFonts w:ascii="Times New Roman" w:hAnsi="Times New Roman" w:hint="eastAsia"/>
          <w:sz w:val="24"/>
          <w:szCs w:val="24"/>
        </w:rPr>
        <w:t xml:space="preserve"> SO</w:t>
      </w:r>
      <w:r w:rsidR="00CF32F9" w:rsidRPr="00CF32F9"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="00CF32F9">
        <w:rPr>
          <w:rFonts w:ascii="Times New Roman" w:hAnsi="Times New Roman" w:hint="eastAsia"/>
          <w:sz w:val="24"/>
          <w:szCs w:val="24"/>
        </w:rPr>
        <w:t xml:space="preserve"> concentration</w:t>
      </w:r>
      <w:r w:rsidR="004F34B1">
        <w:rPr>
          <w:rFonts w:ascii="Times New Roman" w:hAnsi="Times New Roman" w:hint="eastAsia"/>
          <w:sz w:val="24"/>
          <w:szCs w:val="24"/>
        </w:rPr>
        <w:t>s</w:t>
      </w:r>
      <w:r w:rsidR="00CF32F9">
        <w:rPr>
          <w:rFonts w:ascii="Times New Roman" w:hAnsi="Times New Roman" w:hint="eastAsia"/>
          <w:sz w:val="24"/>
          <w:szCs w:val="24"/>
        </w:rPr>
        <w:t xml:space="preserve"> </w:t>
      </w:r>
      <w:r w:rsidR="00CF32F9" w:rsidRPr="007F4AB0">
        <w:rPr>
          <w:rFonts w:ascii="Times New Roman" w:eastAsia="宋体" w:hAnsi="Times New Roman" w:cs="Times New Roman" w:hint="eastAsia"/>
          <w:sz w:val="24"/>
          <w:szCs w:val="24"/>
        </w:rPr>
        <w:t xml:space="preserve">at a correlation coefficient of </w:t>
      </w:r>
      <w:r w:rsidR="00CF32F9" w:rsidRPr="007F4AB0">
        <w:rPr>
          <w:rFonts w:ascii="Times New Roman" w:eastAsia="宋体" w:hAnsi="Times New Roman" w:cs="Times New Roman" w:hint="eastAsia"/>
          <w:i/>
          <w:sz w:val="24"/>
          <w:szCs w:val="24"/>
        </w:rPr>
        <w:t>r</w:t>
      </w:r>
      <w:r w:rsidR="00CF32F9" w:rsidRPr="007F4AB0">
        <w:rPr>
          <w:rFonts w:ascii="Times New Roman" w:eastAsia="宋体" w:hAnsi="Times New Roman" w:cs="Times New Roman" w:hint="eastAsia"/>
          <w:sz w:val="24"/>
          <w:szCs w:val="24"/>
        </w:rPr>
        <w:t xml:space="preserve"> =0.</w:t>
      </w:r>
      <w:r w:rsidR="00643AB1">
        <w:rPr>
          <w:rFonts w:ascii="Times New Roman" w:hAnsi="Times New Roman" w:hint="eastAsia"/>
          <w:sz w:val="24"/>
          <w:szCs w:val="24"/>
        </w:rPr>
        <w:t>85</w:t>
      </w:r>
      <w:r w:rsidR="00CF32F9" w:rsidRPr="007F4AB0">
        <w:rPr>
          <w:rFonts w:ascii="Times New Roman" w:eastAsia="宋体" w:hAnsi="Times New Roman" w:cs="Times New Roman" w:hint="eastAsia"/>
          <w:sz w:val="24"/>
          <w:szCs w:val="24"/>
        </w:rPr>
        <w:t xml:space="preserve"> (p&lt;0.001)</w:t>
      </w:r>
      <w:r w:rsidR="00CF32F9">
        <w:rPr>
          <w:rFonts w:ascii="Times New Roman" w:hAnsi="Times New Roman" w:hint="eastAsia"/>
          <w:sz w:val="24"/>
          <w:szCs w:val="24"/>
        </w:rPr>
        <w:t>.</w:t>
      </w:r>
      <w:r w:rsidR="00300D85">
        <w:rPr>
          <w:rFonts w:ascii="Times New Roman" w:hAnsi="Times New Roman" w:hint="eastAsia"/>
          <w:sz w:val="24"/>
          <w:szCs w:val="24"/>
        </w:rPr>
        <w:t xml:space="preserve"> </w:t>
      </w:r>
    </w:p>
    <w:p w:rsidR="00035275" w:rsidRDefault="00035275" w:rsidP="00347688">
      <w:pPr>
        <w:rPr>
          <w:rFonts w:ascii="Times New Roman" w:hAnsi="Times New Roman" w:cs="Times New Roman"/>
          <w:b/>
          <w:color w:val="0000CC"/>
          <w:sz w:val="24"/>
          <w:szCs w:val="24"/>
        </w:rPr>
      </w:pPr>
    </w:p>
    <w:p w:rsidR="000B4AD7" w:rsidRDefault="000B4AD7" w:rsidP="00347688">
      <w:pPr>
        <w:rPr>
          <w:rFonts w:ascii="Times New Roman" w:hAnsi="Times New Roman" w:cs="Times New Roman"/>
          <w:b/>
          <w:color w:val="0000CC"/>
          <w:sz w:val="24"/>
          <w:szCs w:val="24"/>
        </w:rPr>
      </w:pPr>
    </w:p>
    <w:p w:rsidR="00347688" w:rsidRDefault="00347688" w:rsidP="00347688">
      <w:r w:rsidRPr="005B0A2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Pr="005B0A24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="000B4AD7"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Statistics between satellite derived SO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43EA7">
        <w:rPr>
          <w:rFonts w:ascii="Times New Roman" w:hAnsi="Times New Roman" w:cs="Times New Roman" w:hint="eastAsia"/>
          <w:sz w:val="24"/>
          <w:szCs w:val="24"/>
        </w:rPr>
        <w:t xml:space="preserve">VCD </w:t>
      </w:r>
      <w:r>
        <w:rPr>
          <w:rFonts w:ascii="Times New Roman" w:hAnsi="Times New Roman" w:cs="Times New Roman" w:hint="eastAsia"/>
          <w:sz w:val="24"/>
          <w:szCs w:val="24"/>
        </w:rPr>
        <w:t>and monitored SO</w:t>
      </w:r>
      <w:r w:rsidRPr="00791229"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annually averaged air concentrations during 2014-2015 at 18</w:t>
      </w:r>
      <w:r w:rsidR="00AE65EC"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 xml:space="preserve"> operational air quality monitoring stations across China. In the table, </w:t>
      </w:r>
      <w:r w:rsidRPr="00834018">
        <w:rPr>
          <w:rFonts w:ascii="Times New Roman" w:hAnsi="Times New Roman" w:cs="Times New Roman" w:hint="eastAsia"/>
          <w:i/>
          <w:sz w:val="24"/>
          <w:szCs w:val="24"/>
        </w:rPr>
        <w:t>r</w:t>
      </w:r>
      <w:r>
        <w:rPr>
          <w:rFonts w:ascii="Times New Roman" w:hAnsi="Times New Roman" w:cs="Times New Roman" w:hint="eastAsia"/>
          <w:sz w:val="24"/>
          <w:szCs w:val="24"/>
        </w:rPr>
        <w:t xml:space="preserve"> is the correlation coefficient, RE is the relative error, FB is the fractional bias, NMB is the normalized mean bias, and RMSE is the root mean square error, respectively.</w:t>
      </w:r>
    </w:p>
    <w:tbl>
      <w:tblPr>
        <w:tblStyle w:val="1"/>
        <w:tblW w:w="0" w:type="auto"/>
        <w:tblBorders>
          <w:top w:val="single" w:sz="12" w:space="0" w:color="005828"/>
          <w:bottom w:val="single" w:sz="12" w:space="0" w:color="005828"/>
          <w:insideH w:val="single" w:sz="6" w:space="0" w:color="005828"/>
        </w:tblBorders>
        <w:tblLook w:val="04A0"/>
      </w:tblPr>
      <w:tblGrid>
        <w:gridCol w:w="1532"/>
        <w:gridCol w:w="636"/>
        <w:gridCol w:w="876"/>
        <w:gridCol w:w="763"/>
        <w:gridCol w:w="870"/>
      </w:tblGrid>
      <w:tr w:rsidR="00347688" w:rsidTr="00F84935">
        <w:trPr>
          <w:cnfStyle w:val="100000000000"/>
          <w:trHeight w:val="375"/>
        </w:trPr>
        <w:tc>
          <w:tcPr>
            <w:tcW w:w="0" w:type="auto"/>
            <w:tcBorders>
              <w:bottom w:val="none" w:sz="0" w:space="0" w:color="auto"/>
            </w:tcBorders>
            <w:vAlign w:val="center"/>
          </w:tcPr>
          <w:p w:rsidR="00347688" w:rsidRPr="0083401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018"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</w:p>
        </w:tc>
        <w:tc>
          <w:tcPr>
            <w:tcW w:w="0" w:type="auto"/>
            <w:tcBorders>
              <w:bottom w:val="none" w:sz="0" w:space="0" w:color="auto"/>
            </w:tcBorders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</w:t>
            </w:r>
          </w:p>
        </w:tc>
        <w:tc>
          <w:tcPr>
            <w:tcW w:w="0" w:type="auto"/>
            <w:tcBorders>
              <w:bottom w:val="none" w:sz="0" w:space="0" w:color="auto"/>
            </w:tcBorders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FB</w:t>
            </w:r>
          </w:p>
        </w:tc>
        <w:tc>
          <w:tcPr>
            <w:tcW w:w="0" w:type="auto"/>
            <w:tcBorders>
              <w:bottom w:val="none" w:sz="0" w:space="0" w:color="auto"/>
            </w:tcBorders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NMB</w:t>
            </w:r>
          </w:p>
        </w:tc>
        <w:tc>
          <w:tcPr>
            <w:tcW w:w="0" w:type="auto"/>
            <w:tcBorders>
              <w:bottom w:val="none" w:sz="0" w:space="0" w:color="auto"/>
            </w:tcBorders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RMSE</w:t>
            </w:r>
          </w:p>
        </w:tc>
      </w:tr>
      <w:tr w:rsidR="00347688" w:rsidTr="00F84935">
        <w:tc>
          <w:tcPr>
            <w:tcW w:w="0" w:type="auto"/>
            <w:vAlign w:val="center"/>
          </w:tcPr>
          <w:p w:rsidR="00347688" w:rsidRDefault="0083401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0.85</w:t>
            </w:r>
            <w:r w:rsidR="00347688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(p&lt;0.05)</w:t>
            </w:r>
          </w:p>
        </w:tc>
        <w:tc>
          <w:tcPr>
            <w:tcW w:w="0" w:type="auto"/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0.25</w:t>
            </w:r>
          </w:p>
        </w:tc>
        <w:tc>
          <w:tcPr>
            <w:tcW w:w="0" w:type="auto"/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0.0003</w:t>
            </w:r>
          </w:p>
        </w:tc>
        <w:tc>
          <w:tcPr>
            <w:tcW w:w="0" w:type="auto"/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0.119</w:t>
            </w:r>
          </w:p>
        </w:tc>
        <w:tc>
          <w:tcPr>
            <w:tcW w:w="0" w:type="auto"/>
            <w:vAlign w:val="center"/>
          </w:tcPr>
          <w:p w:rsidR="00347688" w:rsidRDefault="00347688" w:rsidP="00F849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9.65</w:t>
            </w:r>
          </w:p>
        </w:tc>
      </w:tr>
    </w:tbl>
    <w:p w:rsidR="00347688" w:rsidRDefault="00347688" w:rsidP="00347688"/>
    <w:p w:rsidR="000E7FD6" w:rsidRPr="00786542" w:rsidRDefault="000E7FD6" w:rsidP="000E7FD6">
      <w:pPr>
        <w:rPr>
          <w:rFonts w:ascii="Times New Roman" w:hAnsi="Times New Roman"/>
          <w:sz w:val="24"/>
          <w:szCs w:val="24"/>
        </w:rPr>
      </w:pPr>
    </w:p>
    <w:bookmarkEnd w:id="0"/>
    <w:bookmarkEnd w:id="1"/>
    <w:p w:rsidR="00A22743" w:rsidRDefault="003D2FC5" w:rsidP="00667C12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74517" cy="1710047"/>
            <wp:effectExtent l="19050" t="0" r="2033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16" cy="171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2DB0" w:rsidRDefault="003D4ED3" w:rsidP="00035275">
      <w:pPr>
        <w:rPr>
          <w:rFonts w:ascii="Times New Roman" w:eastAsia="宋体" w:hAnsi="Times New Roman" w:cs="Times New Roman"/>
          <w:sz w:val="24"/>
          <w:szCs w:val="24"/>
        </w:rPr>
      </w:pPr>
      <w:r w:rsidRPr="005B0A24">
        <w:rPr>
          <w:rFonts w:ascii="Times New Roman" w:hAnsi="Times New Roman" w:cs="Times New Roman" w:hint="eastAsia"/>
          <w:b/>
          <w:sz w:val="24"/>
          <w:szCs w:val="24"/>
        </w:rPr>
        <w:t xml:space="preserve">Figure </w:t>
      </w:r>
      <w:r w:rsidR="00A22743" w:rsidRPr="005B0A24">
        <w:rPr>
          <w:rFonts w:ascii="Times New Roman" w:hAnsi="Times New Roman" w:cs="Times New Roman"/>
          <w:b/>
          <w:sz w:val="24"/>
          <w:szCs w:val="24"/>
        </w:rPr>
        <w:t>S1</w:t>
      </w:r>
      <w:r w:rsidR="004F4E0F">
        <w:rPr>
          <w:rFonts w:ascii="Times New Roman" w:hAnsi="Times New Roman" w:cs="Times New Roman" w:hint="eastAsia"/>
          <w:b/>
          <w:color w:val="0000CC"/>
          <w:sz w:val="24"/>
          <w:szCs w:val="24"/>
        </w:rPr>
        <w:t xml:space="preserve"> </w:t>
      </w:r>
      <w:r w:rsidR="00A22743">
        <w:rPr>
          <w:rFonts w:ascii="Times New Roman" w:hAnsi="Times New Roman" w:cs="Times New Roman"/>
          <w:sz w:val="24"/>
          <w:szCs w:val="24"/>
        </w:rPr>
        <w:t xml:space="preserve">Comparisons between </w:t>
      </w:r>
      <w:r w:rsidR="00F03C7A">
        <w:rPr>
          <w:rFonts w:ascii="Times New Roman" w:hAnsi="Times New Roman" w:cs="Times New Roman" w:hint="eastAsia"/>
          <w:sz w:val="24"/>
          <w:szCs w:val="24"/>
        </w:rPr>
        <w:t>monthly</w:t>
      </w:r>
      <w:r w:rsidR="00A22743">
        <w:rPr>
          <w:rFonts w:ascii="Times New Roman" w:hAnsi="Times New Roman" w:cs="Times New Roman" w:hint="eastAsia"/>
          <w:sz w:val="24"/>
          <w:szCs w:val="24"/>
        </w:rPr>
        <w:t xml:space="preserve"> average</w:t>
      </w:r>
      <w:r w:rsidR="00F03C7A">
        <w:rPr>
          <w:rFonts w:ascii="Times New Roman" w:hAnsi="Times New Roman" w:cs="Times New Roman" w:hint="eastAsia"/>
          <w:sz w:val="24"/>
          <w:szCs w:val="24"/>
        </w:rPr>
        <w:t>d</w:t>
      </w:r>
      <w:r w:rsidR="00A2274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concentration</w:t>
      </w:r>
      <w:r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="00A22743">
        <w:rPr>
          <w:rFonts w:ascii="Times New Roman" w:hAnsi="Times New Roman" w:cs="Times New Roman" w:hint="eastAsia"/>
          <w:sz w:val="24"/>
          <w:szCs w:val="24"/>
        </w:rPr>
        <w:t>SO</w:t>
      </w:r>
      <w:r w:rsidR="00A22743" w:rsidRPr="00A22743"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 w:rsidR="00A22743">
        <w:rPr>
          <w:rFonts w:ascii="Times New Roman" w:hAnsi="Times New Roman" w:cs="Times New Roman" w:hint="eastAsia"/>
          <w:sz w:val="24"/>
          <w:szCs w:val="24"/>
        </w:rPr>
        <w:t xml:space="preserve"> and </w:t>
      </w:r>
      <w:r>
        <w:rPr>
          <w:rStyle w:val="fontstyle01"/>
        </w:rPr>
        <w:t>OMI retrieved SO</w:t>
      </w:r>
      <w:r>
        <w:rPr>
          <w:rStyle w:val="fontstyle01"/>
          <w:sz w:val="16"/>
          <w:szCs w:val="16"/>
        </w:rPr>
        <w:t>2</w:t>
      </w:r>
      <w:r w:rsidR="004F4E0F">
        <w:rPr>
          <w:rStyle w:val="fontstyle01"/>
          <w:rFonts w:hint="eastAsia"/>
          <w:sz w:val="16"/>
          <w:szCs w:val="16"/>
        </w:rPr>
        <w:t xml:space="preserve"> </w:t>
      </w:r>
      <w:r w:rsidR="00A43EA7">
        <w:rPr>
          <w:rStyle w:val="fontstyle01"/>
          <w:rFonts w:hint="eastAsia"/>
        </w:rPr>
        <w:t>V</w:t>
      </w:r>
      <w:r w:rsidR="00A43EA7">
        <w:rPr>
          <w:rStyle w:val="fontstyle01"/>
        </w:rPr>
        <w:t xml:space="preserve">CD </w:t>
      </w:r>
      <w:r>
        <w:rPr>
          <w:rFonts w:ascii="Times New Roman" w:hAnsi="Times New Roman" w:cs="Times New Roman" w:hint="eastAsia"/>
          <w:sz w:val="24"/>
          <w:szCs w:val="24"/>
        </w:rPr>
        <w:t>from</w:t>
      </w:r>
      <w:r w:rsidR="00A22743">
        <w:rPr>
          <w:rFonts w:ascii="Times New Roman" w:hAnsi="Times New Roman" w:cs="Times New Roman" w:hint="eastAsia"/>
          <w:sz w:val="24"/>
          <w:szCs w:val="24"/>
        </w:rPr>
        <w:t xml:space="preserve"> 2014 </w:t>
      </w:r>
      <w:r>
        <w:rPr>
          <w:rFonts w:ascii="Times New Roman" w:hAnsi="Times New Roman" w:cs="Times New Roman" w:hint="eastAsia"/>
          <w:sz w:val="24"/>
          <w:szCs w:val="24"/>
        </w:rPr>
        <w:t>to</w:t>
      </w:r>
      <w:r w:rsidR="00A22743">
        <w:rPr>
          <w:rFonts w:ascii="Times New Roman" w:hAnsi="Times New Roman" w:cs="Times New Roman" w:hint="eastAsia"/>
          <w:sz w:val="24"/>
          <w:szCs w:val="24"/>
        </w:rPr>
        <w:t xml:space="preserve"> 2015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4F4E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F5C37" w:rsidRPr="00AF5C37">
        <w:rPr>
          <w:rFonts w:ascii="Times New Roman" w:eastAsia="宋体" w:hAnsi="Times New Roman" w:cs="Times New Roman" w:hint="eastAsia"/>
          <w:i/>
          <w:sz w:val="24"/>
          <w:szCs w:val="24"/>
        </w:rPr>
        <w:t>n</w:t>
      </w:r>
      <w:r w:rsidR="00AF5C37" w:rsidRPr="00AF5C37">
        <w:rPr>
          <w:rFonts w:ascii="Times New Roman" w:eastAsia="宋体" w:hAnsi="Times New Roman" w:cs="Times New Roman"/>
          <w:sz w:val="24"/>
          <w:szCs w:val="24"/>
        </w:rPr>
        <w:t xml:space="preserve"> is the number of data points used in correlation analysis, </w:t>
      </w:r>
      <w:r w:rsidR="00AF5C37" w:rsidRPr="00AF5C37">
        <w:rPr>
          <w:rFonts w:ascii="Times New Roman" w:eastAsia="宋体" w:hAnsi="Times New Roman" w:cs="Times New Roman"/>
          <w:i/>
          <w:sz w:val="24"/>
          <w:szCs w:val="24"/>
        </w:rPr>
        <w:t>r</w:t>
      </w:r>
      <w:r w:rsidR="00AF5C37" w:rsidRPr="00AF5C37">
        <w:rPr>
          <w:rFonts w:ascii="Times New Roman" w:eastAsia="宋体" w:hAnsi="Times New Roman" w:cs="Times New Roman"/>
          <w:sz w:val="24"/>
          <w:szCs w:val="24"/>
        </w:rPr>
        <w:t xml:space="preserve"> is the correlation coefficient</w:t>
      </w:r>
      <w:r w:rsidR="00AF5C37" w:rsidRPr="00AF5C37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AF5C37" w:rsidRPr="00AF5C37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="00AF5C37" w:rsidRPr="00AF5C37">
        <w:rPr>
          <w:rFonts w:ascii="Times New Roman" w:eastAsia="宋体" w:hAnsi="Times New Roman" w:cs="Times New Roman"/>
          <w:i/>
          <w:sz w:val="24"/>
          <w:szCs w:val="24"/>
        </w:rPr>
        <w:t>p</w:t>
      </w:r>
      <w:r w:rsidR="00AF5C37" w:rsidRPr="00AF5C37">
        <w:rPr>
          <w:rFonts w:ascii="Times New Roman" w:eastAsia="宋体" w:hAnsi="Times New Roman" w:cs="Times New Roman"/>
          <w:sz w:val="24"/>
          <w:szCs w:val="24"/>
        </w:rPr>
        <w:t xml:space="preserve"> is the significa</w:t>
      </w:r>
      <w:r w:rsidR="00AF5C37" w:rsidRPr="00AF5C37">
        <w:rPr>
          <w:rFonts w:ascii="Times New Roman" w:eastAsia="宋体" w:hAnsi="Times New Roman" w:cs="Times New Roman" w:hint="eastAsia"/>
          <w:sz w:val="24"/>
          <w:szCs w:val="24"/>
        </w:rPr>
        <w:t>nce</w:t>
      </w:r>
      <w:r w:rsidR="00AF5C37" w:rsidRPr="00AF5C37">
        <w:rPr>
          <w:rFonts w:ascii="Times New Roman" w:eastAsia="宋体" w:hAnsi="Times New Roman" w:cs="Times New Roman"/>
          <w:sz w:val="24"/>
          <w:szCs w:val="24"/>
        </w:rPr>
        <w:t xml:space="preserve"> level.</w:t>
      </w:r>
    </w:p>
    <w:p w:rsidR="000E7FD6" w:rsidRDefault="000E7FD6" w:rsidP="000E7FD6">
      <w:pPr>
        <w:rPr>
          <w:rFonts w:ascii="Times New Roman" w:eastAsia="宋体" w:hAnsi="Times New Roman" w:cs="Times New Roman"/>
          <w:sz w:val="24"/>
          <w:szCs w:val="24"/>
        </w:rPr>
      </w:pPr>
    </w:p>
    <w:p w:rsidR="000E7FD6" w:rsidRDefault="000E7FD6" w:rsidP="000E7FD6">
      <w:pPr>
        <w:spacing w:line="36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8827CC">
        <w:rPr>
          <w:rFonts w:ascii="Times New Roman" w:hAnsi="Times New Roman" w:cs="Times New Roman" w:hint="eastAsia"/>
          <w:b/>
          <w:kern w:val="0"/>
          <w:sz w:val="24"/>
          <w:szCs w:val="24"/>
        </w:rPr>
        <w:t>Reference</w:t>
      </w:r>
    </w:p>
    <w:p w:rsidR="000E7FD6" w:rsidRPr="000E7FD6" w:rsidRDefault="000E7FD6" w:rsidP="000E7FD6">
      <w:pPr>
        <w:rPr>
          <w:rFonts w:ascii="Times New Roman" w:hAnsi="Times New Roman" w:cs="Times New Roman"/>
          <w:sz w:val="24"/>
        </w:rPr>
      </w:pPr>
      <w:r w:rsidRPr="000E7FD6">
        <w:rPr>
          <w:rFonts w:ascii="Times New Roman" w:hAnsi="Times New Roman" w:cs="Times New Roman"/>
          <w:sz w:val="24"/>
        </w:rPr>
        <w:t>McLinden, C. A., Fioletov, V., Boersma, K. F., Kharol, S. K.,</w:t>
      </w:r>
      <w:r w:rsidRPr="000E7FD6">
        <w:rPr>
          <w:rFonts w:ascii="Times New Roman" w:hAnsi="Times New Roman" w:cs="Times New Roman" w:hint="eastAsia"/>
          <w:sz w:val="24"/>
        </w:rPr>
        <w:t xml:space="preserve"> </w:t>
      </w:r>
      <w:r w:rsidRPr="000E7FD6">
        <w:rPr>
          <w:rFonts w:ascii="Times New Roman" w:hAnsi="Times New Roman" w:cs="Times New Roman"/>
          <w:sz w:val="24"/>
        </w:rPr>
        <w:t>Krotkov, N., Lamsal, L., Makar, P. A., Martin, R. V., Veefkind,</w:t>
      </w:r>
      <w:r w:rsidRPr="000E7FD6">
        <w:rPr>
          <w:rFonts w:ascii="Times New Roman" w:hAnsi="Times New Roman" w:cs="Times New Roman" w:hint="eastAsia"/>
          <w:sz w:val="24"/>
        </w:rPr>
        <w:t xml:space="preserve"> </w:t>
      </w:r>
      <w:r w:rsidRPr="000E7FD6">
        <w:rPr>
          <w:rFonts w:ascii="Times New Roman" w:hAnsi="Times New Roman" w:cs="Times New Roman"/>
          <w:sz w:val="24"/>
        </w:rPr>
        <w:t>J. P., and Yang, K.: Improved satellite retrievals of NO</w:t>
      </w:r>
      <w:r w:rsidRPr="000E7FD6">
        <w:rPr>
          <w:rFonts w:ascii="Times New Roman" w:hAnsi="Times New Roman" w:cs="Times New Roman"/>
          <w:sz w:val="24"/>
          <w:vertAlign w:val="subscript"/>
        </w:rPr>
        <w:t>2</w:t>
      </w:r>
      <w:r w:rsidRPr="000E7FD6">
        <w:rPr>
          <w:rFonts w:ascii="Times New Roman" w:hAnsi="Times New Roman" w:cs="Times New Roman" w:hint="eastAsia"/>
          <w:sz w:val="24"/>
        </w:rPr>
        <w:t xml:space="preserve"> </w:t>
      </w:r>
      <w:r w:rsidRPr="000E7FD6">
        <w:rPr>
          <w:rFonts w:ascii="Times New Roman" w:hAnsi="Times New Roman" w:cs="Times New Roman"/>
          <w:sz w:val="24"/>
        </w:rPr>
        <w:t>and SO</w:t>
      </w:r>
      <w:r w:rsidRPr="000E7FD6">
        <w:rPr>
          <w:rFonts w:ascii="Times New Roman" w:hAnsi="Times New Roman" w:cs="Times New Roman"/>
          <w:sz w:val="24"/>
          <w:vertAlign w:val="subscript"/>
        </w:rPr>
        <w:t>2</w:t>
      </w:r>
      <w:r w:rsidRPr="000E7FD6">
        <w:rPr>
          <w:rFonts w:ascii="Times New Roman" w:hAnsi="Times New Roman" w:cs="Times New Roman"/>
          <w:sz w:val="24"/>
        </w:rPr>
        <w:t xml:space="preserve"> over the Canadian oil sands and comparisons with</w:t>
      </w:r>
      <w:r w:rsidRPr="000E7FD6">
        <w:rPr>
          <w:rFonts w:ascii="Times New Roman" w:hAnsi="Times New Roman" w:cs="Times New Roman" w:hint="eastAsia"/>
          <w:sz w:val="24"/>
        </w:rPr>
        <w:t xml:space="preserve"> </w:t>
      </w:r>
      <w:r w:rsidRPr="000E7FD6">
        <w:rPr>
          <w:rFonts w:ascii="Times New Roman" w:hAnsi="Times New Roman" w:cs="Times New Roman"/>
          <w:sz w:val="24"/>
        </w:rPr>
        <w:t>surface measurements, Atmos. Chem. Phys., 14, 3637–3656,</w:t>
      </w:r>
      <w:r w:rsidRPr="000E7FD6">
        <w:rPr>
          <w:rFonts w:ascii="Times New Roman" w:hAnsi="Times New Roman" w:cs="Times New Roman" w:hint="eastAsia"/>
          <w:sz w:val="24"/>
        </w:rPr>
        <w:t xml:space="preserve"> </w:t>
      </w:r>
      <w:r w:rsidRPr="000E7FD6">
        <w:rPr>
          <w:rFonts w:ascii="Times New Roman" w:hAnsi="Times New Roman" w:cs="Times New Roman"/>
          <w:sz w:val="24"/>
        </w:rPr>
        <w:t>doi:10.5194/acp-14-3637-2014, 2014.</w:t>
      </w:r>
    </w:p>
    <w:p w:rsidR="000E7FD6" w:rsidRPr="000E7FD6" w:rsidRDefault="000E7FD6" w:rsidP="000E7FD6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0E7FD6">
        <w:rPr>
          <w:rFonts w:ascii="Times New Roman" w:hAnsi="Times New Roman" w:cs="Times New Roman"/>
          <w:kern w:val="0"/>
          <w:sz w:val="24"/>
          <w:szCs w:val="24"/>
        </w:rPr>
        <w:t xml:space="preserve">McLinden, C. A., Fioletov, V., Shephard, M. W., Krotkov, N., Li, C., Martin, R. V.,  Moran, M. D., </w:t>
      </w:r>
      <w:r w:rsidRPr="000E7FD6">
        <w:rPr>
          <w:rFonts w:ascii="Times New Roman" w:hAnsi="Times New Roman" w:cs="Times New Roman" w:hint="eastAsia"/>
          <w:kern w:val="0"/>
          <w:sz w:val="24"/>
          <w:szCs w:val="24"/>
        </w:rPr>
        <w:t xml:space="preserve">and </w:t>
      </w:r>
      <w:r w:rsidRPr="000E7FD6">
        <w:rPr>
          <w:rFonts w:ascii="Times New Roman" w:hAnsi="Times New Roman" w:cs="Times New Roman"/>
          <w:kern w:val="0"/>
          <w:sz w:val="24"/>
          <w:szCs w:val="24"/>
        </w:rPr>
        <w:t>Joiner, J.</w:t>
      </w:r>
      <w:r w:rsidRPr="000E7FD6">
        <w:rPr>
          <w:rFonts w:ascii="Times New Roman" w:hAnsi="Times New Roman" w:cs="Times New Roman" w:hint="eastAsia"/>
          <w:kern w:val="0"/>
          <w:sz w:val="24"/>
          <w:szCs w:val="24"/>
        </w:rPr>
        <w:t>:</w:t>
      </w:r>
      <w:r w:rsidRPr="000E7FD6">
        <w:rPr>
          <w:rFonts w:ascii="Times New Roman" w:hAnsi="Times New Roman" w:cs="Times New Roman"/>
          <w:kern w:val="0"/>
          <w:sz w:val="24"/>
          <w:szCs w:val="24"/>
        </w:rPr>
        <w:t xml:space="preserve"> Space-based detection of missing sulfur dioxide sources of global air pollution</w:t>
      </w:r>
      <w:r w:rsidRPr="000E7FD6">
        <w:rPr>
          <w:rFonts w:ascii="Times New Roman" w:hAnsi="Times New Roman" w:cs="Times New Roman" w:hint="eastAsia"/>
          <w:kern w:val="0"/>
          <w:sz w:val="24"/>
          <w:szCs w:val="24"/>
        </w:rPr>
        <w:t>, Nature Geosci., 9, 496-500</w:t>
      </w:r>
      <w:r w:rsidRPr="000E7FD6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Pr="000E7FD6">
        <w:rPr>
          <w:rFonts w:ascii="Times New Roman" w:hAnsi="Times New Roman" w:cs="Times New Roman"/>
          <w:sz w:val="24"/>
          <w:szCs w:val="24"/>
        </w:rPr>
        <w:t>doi:</w:t>
      </w:r>
      <w:r w:rsidRPr="000E7FD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E7FD6">
        <w:rPr>
          <w:rFonts w:ascii="Times New Roman" w:hAnsi="Times New Roman" w:cs="Times New Roman"/>
          <w:sz w:val="24"/>
          <w:szCs w:val="24"/>
        </w:rPr>
        <w:t>10.1038/ngeo2724, 2016.</w:t>
      </w:r>
    </w:p>
    <w:p w:rsidR="000E7FD6" w:rsidRDefault="000E7FD6" w:rsidP="000E7FD6">
      <w:pPr>
        <w:rPr>
          <w:rFonts w:ascii="Times New Roman" w:hAnsi="Times New Roman" w:cs="Times New Roman"/>
          <w:sz w:val="24"/>
          <w:szCs w:val="24"/>
        </w:rPr>
      </w:pPr>
      <w:r w:rsidRPr="000E7FD6">
        <w:rPr>
          <w:rFonts w:ascii="Times New Roman" w:hAnsi="Times New Roman" w:cs="Times New Roman"/>
          <w:sz w:val="24"/>
          <w:szCs w:val="24"/>
        </w:rPr>
        <w:t xml:space="preserve">Fioletov, V. E., McLinden, C. A., Krotkov, N., Li, C., Joiner, J., Theys, N., Carn, S., </w:t>
      </w:r>
      <w:r w:rsidRPr="000E7FD6">
        <w:rPr>
          <w:rFonts w:ascii="Times New Roman" w:hAnsi="Times New Roman" w:cs="Times New Roman" w:hint="eastAsia"/>
          <w:sz w:val="24"/>
          <w:szCs w:val="24"/>
        </w:rPr>
        <w:t xml:space="preserve">and </w:t>
      </w:r>
      <w:r w:rsidRPr="000E7FD6">
        <w:rPr>
          <w:rFonts w:ascii="Times New Roman" w:hAnsi="Times New Roman" w:cs="Times New Roman"/>
          <w:sz w:val="24"/>
          <w:szCs w:val="24"/>
        </w:rPr>
        <w:t>Moran, M. D.: A global catalogue of large SO</w:t>
      </w:r>
      <w:r w:rsidRPr="000E7F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7FD6">
        <w:rPr>
          <w:rFonts w:ascii="Times New Roman" w:hAnsi="Times New Roman" w:cs="Times New Roman"/>
          <w:sz w:val="24"/>
          <w:szCs w:val="24"/>
        </w:rPr>
        <w:t xml:space="preserve"> sources and emissions derived from the Ozone Monitoring Instrument</w:t>
      </w:r>
      <w:r w:rsidRPr="000E7FD6">
        <w:rPr>
          <w:rFonts w:ascii="Times New Roman" w:hAnsi="Times New Roman" w:cs="Times New Roman" w:hint="eastAsia"/>
          <w:sz w:val="24"/>
          <w:szCs w:val="24"/>
        </w:rPr>
        <w:t>,</w:t>
      </w:r>
      <w:r w:rsidRPr="000E7FD6">
        <w:rPr>
          <w:rFonts w:ascii="Times New Roman" w:hAnsi="Times New Roman" w:cs="Times New Roman"/>
          <w:sz w:val="24"/>
          <w:szCs w:val="24"/>
        </w:rPr>
        <w:t xml:space="preserve"> Atmos. Chem. Phys., </w:t>
      </w:r>
      <w:r w:rsidRPr="000E7FD6">
        <w:rPr>
          <w:rFonts w:ascii="Times New Roman" w:hAnsi="Times New Roman" w:cs="Times New Roman"/>
          <w:kern w:val="0"/>
          <w:sz w:val="24"/>
          <w:szCs w:val="24"/>
        </w:rPr>
        <w:t>16, 11497–11519, doi:</w:t>
      </w:r>
      <w:r w:rsidRPr="000E7FD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0E7FD6">
        <w:rPr>
          <w:rFonts w:ascii="Times New Roman" w:hAnsi="Times New Roman" w:cs="Times New Roman"/>
          <w:kern w:val="0"/>
          <w:sz w:val="24"/>
          <w:szCs w:val="24"/>
        </w:rPr>
        <w:t>10.5194/acp-16-11497-2016</w:t>
      </w:r>
      <w:r w:rsidRPr="000E7FD6">
        <w:rPr>
          <w:rFonts w:ascii="Times New Roman" w:hAnsi="NimbusRomNo9L-Regu" w:cs="Times New Roman" w:hint="eastAsia"/>
          <w:kern w:val="0"/>
          <w:sz w:val="24"/>
          <w:szCs w:val="24"/>
        </w:rPr>
        <w:t xml:space="preserve">, </w:t>
      </w:r>
      <w:r w:rsidRPr="000E7FD6">
        <w:rPr>
          <w:rFonts w:ascii="Times New Roman" w:hAnsi="Times New Roman" w:cs="Times New Roman"/>
          <w:sz w:val="24"/>
          <w:szCs w:val="24"/>
        </w:rPr>
        <w:t>2016.</w:t>
      </w:r>
    </w:p>
    <w:p w:rsidR="0011768E" w:rsidRDefault="0011768E" w:rsidP="000E7FD6">
      <w:pPr>
        <w:rPr>
          <w:rFonts w:ascii="Times New Roman" w:hAnsi="Times New Roman" w:cs="Times New Roman"/>
          <w:sz w:val="24"/>
          <w:szCs w:val="24"/>
        </w:rPr>
      </w:pPr>
    </w:p>
    <w:p w:rsidR="0011768E" w:rsidRPr="00035275" w:rsidRDefault="0011768E" w:rsidP="000E7FD6">
      <w:pPr>
        <w:rPr>
          <w:rFonts w:ascii="Times New Roman" w:hAnsi="Times New Roman" w:cs="Times New Roman"/>
          <w:sz w:val="24"/>
          <w:szCs w:val="24"/>
        </w:rPr>
      </w:pPr>
    </w:p>
    <w:sectPr w:rsidR="0011768E" w:rsidRPr="00035275" w:rsidSect="004E79C2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B2A" w:rsidRDefault="00427B2A" w:rsidP="00261E2E">
      <w:r>
        <w:separator/>
      </w:r>
    </w:p>
  </w:endnote>
  <w:endnote w:type="continuationSeparator" w:id="1">
    <w:p w:rsidR="00427B2A" w:rsidRDefault="00427B2A" w:rsidP="0026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B2A" w:rsidRDefault="00427B2A" w:rsidP="00261E2E">
      <w:r>
        <w:separator/>
      </w:r>
    </w:p>
  </w:footnote>
  <w:footnote w:type="continuationSeparator" w:id="1">
    <w:p w:rsidR="00427B2A" w:rsidRDefault="00427B2A" w:rsidP="00261E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957"/>
    <w:rsid w:val="00031CAD"/>
    <w:rsid w:val="00035275"/>
    <w:rsid w:val="000519C9"/>
    <w:rsid w:val="00065740"/>
    <w:rsid w:val="00067615"/>
    <w:rsid w:val="00076EFB"/>
    <w:rsid w:val="00077C5B"/>
    <w:rsid w:val="000A684A"/>
    <w:rsid w:val="000A70A0"/>
    <w:rsid w:val="000B4AD7"/>
    <w:rsid w:val="000B6A62"/>
    <w:rsid w:val="000B7CF1"/>
    <w:rsid w:val="000C0C19"/>
    <w:rsid w:val="000C5C36"/>
    <w:rsid w:val="000C66D4"/>
    <w:rsid w:val="000D5989"/>
    <w:rsid w:val="000E0823"/>
    <w:rsid w:val="000E7FD6"/>
    <w:rsid w:val="00100154"/>
    <w:rsid w:val="00100DC2"/>
    <w:rsid w:val="0011768E"/>
    <w:rsid w:val="00117E11"/>
    <w:rsid w:val="0012667A"/>
    <w:rsid w:val="00133F7E"/>
    <w:rsid w:val="00151ECA"/>
    <w:rsid w:val="00160912"/>
    <w:rsid w:val="001757C0"/>
    <w:rsid w:val="00191040"/>
    <w:rsid w:val="001A044D"/>
    <w:rsid w:val="001B188E"/>
    <w:rsid w:val="001C05D8"/>
    <w:rsid w:val="001E677C"/>
    <w:rsid w:val="001F4941"/>
    <w:rsid w:val="0020098D"/>
    <w:rsid w:val="00207DBD"/>
    <w:rsid w:val="00244463"/>
    <w:rsid w:val="00261E2E"/>
    <w:rsid w:val="00272463"/>
    <w:rsid w:val="00280671"/>
    <w:rsid w:val="0029651A"/>
    <w:rsid w:val="002A7CCB"/>
    <w:rsid w:val="002B4804"/>
    <w:rsid w:val="002B489C"/>
    <w:rsid w:val="002B539C"/>
    <w:rsid w:val="002B5920"/>
    <w:rsid w:val="002C0726"/>
    <w:rsid w:val="002D36FF"/>
    <w:rsid w:val="002E1548"/>
    <w:rsid w:val="002F7623"/>
    <w:rsid w:val="00300D85"/>
    <w:rsid w:val="003020DD"/>
    <w:rsid w:val="00303FD9"/>
    <w:rsid w:val="00306513"/>
    <w:rsid w:val="00341325"/>
    <w:rsid w:val="00347688"/>
    <w:rsid w:val="003642E4"/>
    <w:rsid w:val="0037397D"/>
    <w:rsid w:val="003771AD"/>
    <w:rsid w:val="003A2047"/>
    <w:rsid w:val="003A3803"/>
    <w:rsid w:val="003A46E3"/>
    <w:rsid w:val="003A79A4"/>
    <w:rsid w:val="003B4DD0"/>
    <w:rsid w:val="003B5644"/>
    <w:rsid w:val="003C5923"/>
    <w:rsid w:val="003D19ED"/>
    <w:rsid w:val="003D2FC5"/>
    <w:rsid w:val="003D4ED3"/>
    <w:rsid w:val="003D6A4A"/>
    <w:rsid w:val="003E763F"/>
    <w:rsid w:val="00403EA1"/>
    <w:rsid w:val="004047D5"/>
    <w:rsid w:val="00405116"/>
    <w:rsid w:val="00427B2A"/>
    <w:rsid w:val="00443A4E"/>
    <w:rsid w:val="00445D29"/>
    <w:rsid w:val="004542EA"/>
    <w:rsid w:val="0047060A"/>
    <w:rsid w:val="00470EB5"/>
    <w:rsid w:val="00483C40"/>
    <w:rsid w:val="004A44FC"/>
    <w:rsid w:val="004B3DEA"/>
    <w:rsid w:val="004C624D"/>
    <w:rsid w:val="004E79C2"/>
    <w:rsid w:val="004F34B1"/>
    <w:rsid w:val="004F4E0F"/>
    <w:rsid w:val="005021F6"/>
    <w:rsid w:val="00517666"/>
    <w:rsid w:val="0054061F"/>
    <w:rsid w:val="00546B90"/>
    <w:rsid w:val="005535EC"/>
    <w:rsid w:val="00566937"/>
    <w:rsid w:val="005800CB"/>
    <w:rsid w:val="005B0A24"/>
    <w:rsid w:val="005B34ED"/>
    <w:rsid w:val="005C1A78"/>
    <w:rsid w:val="005C3C6F"/>
    <w:rsid w:val="005C7AFA"/>
    <w:rsid w:val="005D200E"/>
    <w:rsid w:val="005E1D9B"/>
    <w:rsid w:val="00617A4B"/>
    <w:rsid w:val="006241F5"/>
    <w:rsid w:val="00630A93"/>
    <w:rsid w:val="00643033"/>
    <w:rsid w:val="0064360D"/>
    <w:rsid w:val="00643AB1"/>
    <w:rsid w:val="006457C0"/>
    <w:rsid w:val="00667C12"/>
    <w:rsid w:val="00675EA3"/>
    <w:rsid w:val="0069186E"/>
    <w:rsid w:val="00695161"/>
    <w:rsid w:val="006C3F9E"/>
    <w:rsid w:val="006C6481"/>
    <w:rsid w:val="006D7E1A"/>
    <w:rsid w:val="006E0F54"/>
    <w:rsid w:val="006E39CC"/>
    <w:rsid w:val="006E4912"/>
    <w:rsid w:val="006F1150"/>
    <w:rsid w:val="006F27A4"/>
    <w:rsid w:val="006F2CCB"/>
    <w:rsid w:val="007227B5"/>
    <w:rsid w:val="007271E8"/>
    <w:rsid w:val="00734FAB"/>
    <w:rsid w:val="00736B21"/>
    <w:rsid w:val="007372A5"/>
    <w:rsid w:val="00741E52"/>
    <w:rsid w:val="0076253C"/>
    <w:rsid w:val="00765DA1"/>
    <w:rsid w:val="00772B6F"/>
    <w:rsid w:val="00774D0C"/>
    <w:rsid w:val="007773C0"/>
    <w:rsid w:val="00786542"/>
    <w:rsid w:val="0079448E"/>
    <w:rsid w:val="007B4676"/>
    <w:rsid w:val="007C04FF"/>
    <w:rsid w:val="007C363C"/>
    <w:rsid w:val="007D220F"/>
    <w:rsid w:val="007E159E"/>
    <w:rsid w:val="007F47B6"/>
    <w:rsid w:val="007F5592"/>
    <w:rsid w:val="0080534D"/>
    <w:rsid w:val="008079BD"/>
    <w:rsid w:val="008117AE"/>
    <w:rsid w:val="00834018"/>
    <w:rsid w:val="0083558E"/>
    <w:rsid w:val="00840677"/>
    <w:rsid w:val="00852424"/>
    <w:rsid w:val="008526AA"/>
    <w:rsid w:val="00861C63"/>
    <w:rsid w:val="00875C83"/>
    <w:rsid w:val="00880EE0"/>
    <w:rsid w:val="008B02A7"/>
    <w:rsid w:val="008C132B"/>
    <w:rsid w:val="008C26AF"/>
    <w:rsid w:val="008D6404"/>
    <w:rsid w:val="008F070A"/>
    <w:rsid w:val="009200D8"/>
    <w:rsid w:val="009210DB"/>
    <w:rsid w:val="00923344"/>
    <w:rsid w:val="009261C7"/>
    <w:rsid w:val="009608FA"/>
    <w:rsid w:val="0096497C"/>
    <w:rsid w:val="00975325"/>
    <w:rsid w:val="00982F53"/>
    <w:rsid w:val="009963AB"/>
    <w:rsid w:val="009B11A5"/>
    <w:rsid w:val="009C613C"/>
    <w:rsid w:val="009D12C6"/>
    <w:rsid w:val="009D12F4"/>
    <w:rsid w:val="009D1F3F"/>
    <w:rsid w:val="00A026E0"/>
    <w:rsid w:val="00A14A9D"/>
    <w:rsid w:val="00A22743"/>
    <w:rsid w:val="00A355AE"/>
    <w:rsid w:val="00A43DBB"/>
    <w:rsid w:val="00A43EA7"/>
    <w:rsid w:val="00A52340"/>
    <w:rsid w:val="00A54633"/>
    <w:rsid w:val="00A7172D"/>
    <w:rsid w:val="00A73B55"/>
    <w:rsid w:val="00A81C97"/>
    <w:rsid w:val="00A906CB"/>
    <w:rsid w:val="00A950B8"/>
    <w:rsid w:val="00AA0D51"/>
    <w:rsid w:val="00AA2FC1"/>
    <w:rsid w:val="00AA617E"/>
    <w:rsid w:val="00AC799A"/>
    <w:rsid w:val="00AE0413"/>
    <w:rsid w:val="00AE65EC"/>
    <w:rsid w:val="00AE7AC6"/>
    <w:rsid w:val="00AF5C37"/>
    <w:rsid w:val="00AF73FF"/>
    <w:rsid w:val="00B00D21"/>
    <w:rsid w:val="00B100C2"/>
    <w:rsid w:val="00B16EDA"/>
    <w:rsid w:val="00B21615"/>
    <w:rsid w:val="00B41613"/>
    <w:rsid w:val="00B4195C"/>
    <w:rsid w:val="00B41A8F"/>
    <w:rsid w:val="00B4716F"/>
    <w:rsid w:val="00B82305"/>
    <w:rsid w:val="00B930F4"/>
    <w:rsid w:val="00B957DC"/>
    <w:rsid w:val="00BA0625"/>
    <w:rsid w:val="00BA1D01"/>
    <w:rsid w:val="00BA2E45"/>
    <w:rsid w:val="00BB6588"/>
    <w:rsid w:val="00BC2EA4"/>
    <w:rsid w:val="00BD6F2C"/>
    <w:rsid w:val="00BF7AF9"/>
    <w:rsid w:val="00C00BF1"/>
    <w:rsid w:val="00C02F01"/>
    <w:rsid w:val="00C149D1"/>
    <w:rsid w:val="00C15957"/>
    <w:rsid w:val="00C16115"/>
    <w:rsid w:val="00C207C0"/>
    <w:rsid w:val="00C33151"/>
    <w:rsid w:val="00C870E7"/>
    <w:rsid w:val="00CB1EE7"/>
    <w:rsid w:val="00CB28CA"/>
    <w:rsid w:val="00CB5CD7"/>
    <w:rsid w:val="00CE3B77"/>
    <w:rsid w:val="00CF32F9"/>
    <w:rsid w:val="00CF4E71"/>
    <w:rsid w:val="00D21568"/>
    <w:rsid w:val="00D378D8"/>
    <w:rsid w:val="00D479D0"/>
    <w:rsid w:val="00D536C8"/>
    <w:rsid w:val="00D655C1"/>
    <w:rsid w:val="00D70169"/>
    <w:rsid w:val="00D71152"/>
    <w:rsid w:val="00D82750"/>
    <w:rsid w:val="00DA3767"/>
    <w:rsid w:val="00DB2A81"/>
    <w:rsid w:val="00DC394A"/>
    <w:rsid w:val="00DC6304"/>
    <w:rsid w:val="00DD0927"/>
    <w:rsid w:val="00DD3517"/>
    <w:rsid w:val="00DF2AF0"/>
    <w:rsid w:val="00E157B3"/>
    <w:rsid w:val="00E2627C"/>
    <w:rsid w:val="00E40D33"/>
    <w:rsid w:val="00E54EF1"/>
    <w:rsid w:val="00E60A9F"/>
    <w:rsid w:val="00E65B33"/>
    <w:rsid w:val="00E707D7"/>
    <w:rsid w:val="00E744AC"/>
    <w:rsid w:val="00E775D6"/>
    <w:rsid w:val="00E77D8D"/>
    <w:rsid w:val="00E868DF"/>
    <w:rsid w:val="00E91599"/>
    <w:rsid w:val="00E95E32"/>
    <w:rsid w:val="00E97FF9"/>
    <w:rsid w:val="00EB237C"/>
    <w:rsid w:val="00ED2DB0"/>
    <w:rsid w:val="00F01F3B"/>
    <w:rsid w:val="00F03C7A"/>
    <w:rsid w:val="00F03EF6"/>
    <w:rsid w:val="00F042F4"/>
    <w:rsid w:val="00F1345A"/>
    <w:rsid w:val="00F56075"/>
    <w:rsid w:val="00F73263"/>
    <w:rsid w:val="00F77D38"/>
    <w:rsid w:val="00F8383A"/>
    <w:rsid w:val="00F84935"/>
    <w:rsid w:val="00F913F6"/>
    <w:rsid w:val="00FB7A4E"/>
    <w:rsid w:val="00FC3DC4"/>
    <w:rsid w:val="00FD12A1"/>
    <w:rsid w:val="00FD1BAE"/>
    <w:rsid w:val="00FD5E31"/>
    <w:rsid w:val="00FE0434"/>
    <w:rsid w:val="00FE0A49"/>
    <w:rsid w:val="00FE3738"/>
    <w:rsid w:val="00FF403E"/>
    <w:rsid w:val="00FF7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2F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2FC5"/>
    <w:rPr>
      <w:sz w:val="18"/>
      <w:szCs w:val="18"/>
    </w:rPr>
  </w:style>
  <w:style w:type="character" w:styleId="a4">
    <w:name w:val="Hyperlink"/>
    <w:basedOn w:val="a0"/>
    <w:uiPriority w:val="99"/>
    <w:unhideWhenUsed/>
    <w:rsid w:val="00DC394A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261E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61E2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61E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61E2E"/>
    <w:rPr>
      <w:sz w:val="18"/>
      <w:szCs w:val="18"/>
    </w:rPr>
  </w:style>
  <w:style w:type="character" w:customStyle="1" w:styleId="fontstyle01">
    <w:name w:val="fontstyle01"/>
    <w:basedOn w:val="a0"/>
    <w:rsid w:val="00667C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7C1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customStyle="1" w:styleId="1">
    <w:name w:val="样式1"/>
    <w:basedOn w:val="10"/>
    <w:uiPriority w:val="99"/>
    <w:qFormat/>
    <w:rsid w:val="00347688"/>
    <w:rPr>
      <w:kern w:val="0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347688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7">
    <w:name w:val="annotation reference"/>
    <w:basedOn w:val="a0"/>
    <w:uiPriority w:val="99"/>
    <w:semiHidden/>
    <w:unhideWhenUsed/>
    <w:rsid w:val="00630A93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630A93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630A93"/>
  </w:style>
  <w:style w:type="character" w:styleId="a9">
    <w:name w:val="Emphasis"/>
    <w:basedOn w:val="a0"/>
    <w:uiPriority w:val="20"/>
    <w:qFormat/>
    <w:rsid w:val="004F34B1"/>
    <w:rPr>
      <w:i/>
      <w:iCs/>
    </w:rPr>
  </w:style>
  <w:style w:type="character" w:styleId="aa">
    <w:name w:val="line number"/>
    <w:basedOn w:val="a0"/>
    <w:uiPriority w:val="99"/>
    <w:semiHidden/>
    <w:unhideWhenUsed/>
    <w:rsid w:val="004E7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2F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2FC5"/>
    <w:rPr>
      <w:sz w:val="18"/>
      <w:szCs w:val="18"/>
    </w:rPr>
  </w:style>
  <w:style w:type="character" w:styleId="a4">
    <w:name w:val="Hyperlink"/>
    <w:basedOn w:val="a0"/>
    <w:uiPriority w:val="99"/>
    <w:unhideWhenUsed/>
    <w:rsid w:val="00DC394A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261E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61E2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61E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61E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jianminma@lzu.edu.cn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B1E02-6DA4-4995-86DA-5C2318A4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559</Words>
  <Characters>3190</Characters>
  <Application>Microsoft Office Word</Application>
  <DocSecurity>0</DocSecurity>
  <Lines>26</Lines>
  <Paragraphs>7</Paragraphs>
  <ScaleCrop>false</ScaleCrop>
  <Company>China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lzl</dc:creator>
  <cp:lastModifiedBy>huangtao</cp:lastModifiedBy>
  <cp:revision>29</cp:revision>
  <dcterms:created xsi:type="dcterms:W3CDTF">2017-02-11T06:34:00Z</dcterms:created>
  <dcterms:modified xsi:type="dcterms:W3CDTF">2017-06-24T04:13:00Z</dcterms:modified>
</cp:coreProperties>
</file>